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47623" w14:textId="40E3A896" w:rsidR="00567581" w:rsidRPr="0013071C" w:rsidRDefault="00E448D1" w:rsidP="006F1B20">
      <w:pPr>
        <w:spacing w:after="0" w:line="240" w:lineRule="auto"/>
        <w:jc w:val="center"/>
        <w:rPr>
          <w:rFonts w:ascii="Times New Roman" w:hAnsi="Times New Roman" w:cs="Times New Roman"/>
          <w:sz w:val="24"/>
          <w:szCs w:val="24"/>
        </w:rPr>
      </w:pPr>
      <w:r w:rsidRPr="0013071C">
        <w:rPr>
          <w:rFonts w:ascii="Times New Roman" w:hAnsi="Times New Roman" w:cs="Times New Roman"/>
          <w:sz w:val="24"/>
          <w:szCs w:val="24"/>
        </w:rPr>
        <w:t>Д</w:t>
      </w:r>
      <w:r w:rsidR="00567581" w:rsidRPr="0013071C">
        <w:rPr>
          <w:rFonts w:ascii="Times New Roman" w:hAnsi="Times New Roman" w:cs="Times New Roman"/>
          <w:sz w:val="24"/>
          <w:szCs w:val="24"/>
        </w:rPr>
        <w:t>ОГОВОР</w:t>
      </w:r>
    </w:p>
    <w:p w14:paraId="6BA1245D" w14:textId="27A24B38" w:rsidR="00D77F83" w:rsidRPr="0013071C" w:rsidRDefault="00567581" w:rsidP="006123E5">
      <w:pPr>
        <w:spacing w:after="0" w:line="240" w:lineRule="auto"/>
        <w:ind w:left="708" w:firstLine="708"/>
        <w:rPr>
          <w:rFonts w:ascii="Times New Roman" w:hAnsi="Times New Roman" w:cs="Times New Roman"/>
          <w:sz w:val="24"/>
          <w:szCs w:val="24"/>
        </w:rPr>
      </w:pPr>
      <w:r w:rsidRPr="0013071C">
        <w:rPr>
          <w:rFonts w:ascii="Times New Roman" w:hAnsi="Times New Roman" w:cs="Times New Roman"/>
          <w:sz w:val="24"/>
          <w:szCs w:val="24"/>
        </w:rPr>
        <w:t xml:space="preserve">                 </w:t>
      </w:r>
      <w:r w:rsidR="00E448D1" w:rsidRPr="0013071C">
        <w:rPr>
          <w:rFonts w:ascii="Times New Roman" w:hAnsi="Times New Roman" w:cs="Times New Roman"/>
          <w:sz w:val="24"/>
          <w:szCs w:val="24"/>
        </w:rPr>
        <w:t>по оказанию</w:t>
      </w:r>
      <w:r w:rsidRPr="0013071C">
        <w:rPr>
          <w:rFonts w:ascii="Times New Roman" w:hAnsi="Times New Roman" w:cs="Times New Roman"/>
          <w:sz w:val="24"/>
          <w:szCs w:val="24"/>
        </w:rPr>
        <w:t xml:space="preserve"> </w:t>
      </w:r>
      <w:r w:rsidR="00E448D1" w:rsidRPr="0013071C">
        <w:rPr>
          <w:rFonts w:ascii="Times New Roman" w:hAnsi="Times New Roman" w:cs="Times New Roman"/>
          <w:sz w:val="24"/>
          <w:szCs w:val="24"/>
        </w:rPr>
        <w:t xml:space="preserve">услуг </w:t>
      </w:r>
      <w:r w:rsidR="006F1B20" w:rsidRPr="0013071C">
        <w:rPr>
          <w:rFonts w:ascii="Times New Roman" w:hAnsi="Times New Roman" w:cs="Times New Roman"/>
          <w:sz w:val="24"/>
          <w:szCs w:val="24"/>
        </w:rPr>
        <w:t>№ _________</w:t>
      </w:r>
    </w:p>
    <w:p w14:paraId="79F963D9" w14:textId="77777777" w:rsidR="006F1B20" w:rsidRPr="0013071C" w:rsidRDefault="006F1B20" w:rsidP="00E448D1">
      <w:pPr>
        <w:ind w:firstLine="708"/>
        <w:rPr>
          <w:rFonts w:ascii="Times New Roman" w:hAnsi="Times New Roman" w:cs="Times New Roman"/>
          <w:sz w:val="24"/>
          <w:szCs w:val="24"/>
        </w:rPr>
      </w:pPr>
    </w:p>
    <w:p w14:paraId="6AC2FCD1" w14:textId="3D647667" w:rsidR="00D77F83" w:rsidRDefault="00D77F83" w:rsidP="00E448D1">
      <w:pPr>
        <w:ind w:firstLine="708"/>
        <w:rPr>
          <w:rFonts w:ascii="Times New Roman" w:hAnsi="Times New Roman" w:cs="Times New Roman"/>
          <w:sz w:val="24"/>
          <w:szCs w:val="24"/>
        </w:rPr>
      </w:pPr>
      <w:r w:rsidRPr="0013071C">
        <w:rPr>
          <w:rFonts w:ascii="Times New Roman" w:hAnsi="Times New Roman" w:cs="Times New Roman"/>
          <w:sz w:val="24"/>
          <w:szCs w:val="24"/>
        </w:rPr>
        <w:t xml:space="preserve">г. Душанбе </w:t>
      </w:r>
      <w:r w:rsidR="0021585D" w:rsidRPr="0013071C">
        <w:rPr>
          <w:rFonts w:ascii="Times New Roman" w:hAnsi="Times New Roman" w:cs="Times New Roman"/>
          <w:sz w:val="24"/>
          <w:szCs w:val="24"/>
        </w:rPr>
        <w:t xml:space="preserve">                                                              </w:t>
      </w:r>
      <w:r w:rsidR="006F1B20" w:rsidRPr="0013071C">
        <w:rPr>
          <w:rFonts w:ascii="Times New Roman" w:hAnsi="Times New Roman" w:cs="Times New Roman"/>
          <w:sz w:val="24"/>
          <w:szCs w:val="24"/>
        </w:rPr>
        <w:tab/>
      </w:r>
      <w:r w:rsidR="006F1B20" w:rsidRPr="0013071C">
        <w:rPr>
          <w:rFonts w:ascii="Times New Roman" w:hAnsi="Times New Roman" w:cs="Times New Roman"/>
          <w:sz w:val="24"/>
          <w:szCs w:val="24"/>
        </w:rPr>
        <w:tab/>
      </w:r>
      <w:r w:rsidR="0021585D" w:rsidRPr="0013071C">
        <w:rPr>
          <w:rFonts w:ascii="Times New Roman" w:hAnsi="Times New Roman" w:cs="Times New Roman"/>
          <w:sz w:val="24"/>
          <w:szCs w:val="24"/>
        </w:rPr>
        <w:t xml:space="preserve"> </w:t>
      </w:r>
      <w:r w:rsidR="008C2284" w:rsidRPr="0013071C">
        <w:rPr>
          <w:rFonts w:ascii="Times New Roman" w:hAnsi="Times New Roman" w:cs="Times New Roman"/>
          <w:sz w:val="24"/>
          <w:szCs w:val="24"/>
        </w:rPr>
        <w:t>«</w:t>
      </w:r>
      <w:r w:rsidR="00E448D1" w:rsidRPr="0013071C">
        <w:rPr>
          <w:rFonts w:ascii="Times New Roman" w:hAnsi="Times New Roman" w:cs="Times New Roman"/>
          <w:sz w:val="24"/>
          <w:szCs w:val="24"/>
        </w:rPr>
        <w:t>___</w:t>
      </w:r>
      <w:r w:rsidR="008C2284" w:rsidRPr="0013071C">
        <w:rPr>
          <w:rFonts w:ascii="Times New Roman" w:hAnsi="Times New Roman" w:cs="Times New Roman"/>
          <w:sz w:val="24"/>
          <w:szCs w:val="24"/>
        </w:rPr>
        <w:t>»</w:t>
      </w:r>
      <w:r w:rsidR="00E448D1" w:rsidRPr="0013071C">
        <w:rPr>
          <w:rFonts w:ascii="Times New Roman" w:hAnsi="Times New Roman" w:cs="Times New Roman"/>
          <w:sz w:val="24"/>
          <w:szCs w:val="24"/>
        </w:rPr>
        <w:t>___________</w:t>
      </w:r>
      <w:r w:rsidR="0021585D" w:rsidRPr="0013071C">
        <w:rPr>
          <w:rFonts w:ascii="Times New Roman" w:hAnsi="Times New Roman" w:cs="Times New Roman"/>
          <w:sz w:val="24"/>
          <w:szCs w:val="24"/>
        </w:rPr>
        <w:t>202</w:t>
      </w:r>
      <w:r w:rsidR="00926C85" w:rsidRPr="0013071C">
        <w:rPr>
          <w:rFonts w:ascii="Times New Roman" w:hAnsi="Times New Roman" w:cs="Times New Roman"/>
          <w:sz w:val="24"/>
          <w:szCs w:val="24"/>
        </w:rPr>
        <w:t>4</w:t>
      </w:r>
      <w:r w:rsidR="0021585D" w:rsidRPr="0013071C">
        <w:rPr>
          <w:rFonts w:ascii="Times New Roman" w:hAnsi="Times New Roman" w:cs="Times New Roman"/>
          <w:sz w:val="24"/>
          <w:szCs w:val="24"/>
        </w:rPr>
        <w:t>г.</w:t>
      </w:r>
      <w:r w:rsidRPr="0013071C">
        <w:rPr>
          <w:rFonts w:ascii="Times New Roman" w:hAnsi="Times New Roman" w:cs="Times New Roman"/>
          <w:sz w:val="24"/>
          <w:szCs w:val="24"/>
        </w:rPr>
        <w:t xml:space="preserve"> </w:t>
      </w:r>
    </w:p>
    <w:p w14:paraId="521F0FF4" w14:textId="77777777" w:rsidR="00B871F0" w:rsidRPr="0013071C" w:rsidRDefault="00B871F0" w:rsidP="00E448D1">
      <w:pPr>
        <w:ind w:firstLine="708"/>
        <w:rPr>
          <w:rFonts w:ascii="Times New Roman" w:hAnsi="Times New Roman" w:cs="Times New Roman"/>
          <w:sz w:val="24"/>
          <w:szCs w:val="24"/>
        </w:rPr>
      </w:pPr>
    </w:p>
    <w:p w14:paraId="13608389" w14:textId="553D0505" w:rsidR="00B202F8" w:rsidRPr="0013071C" w:rsidRDefault="006123E5" w:rsidP="00BC78F1">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w:t>
      </w:r>
      <w:r w:rsidR="00B871F0" w:rsidRPr="0013071C">
        <w:rPr>
          <w:rFonts w:ascii="Times New Roman" w:hAnsi="Times New Roman" w:cs="Times New Roman"/>
          <w:sz w:val="24"/>
          <w:szCs w:val="24"/>
        </w:rPr>
        <w:t>, именуемое в дальнейшем «Брокер»</w:t>
      </w:r>
      <w:r w:rsidR="00AD7666">
        <w:rPr>
          <w:rFonts w:ascii="Times New Roman" w:hAnsi="Times New Roman" w:cs="Times New Roman"/>
          <w:sz w:val="24"/>
          <w:szCs w:val="24"/>
        </w:rPr>
        <w:t xml:space="preserve"> </w:t>
      </w:r>
      <w:r w:rsidR="00AD7666" w:rsidRPr="0013071C">
        <w:rPr>
          <w:rFonts w:ascii="Times New Roman" w:hAnsi="Times New Roman" w:cs="Times New Roman"/>
          <w:sz w:val="24"/>
          <w:szCs w:val="24"/>
        </w:rPr>
        <w:t xml:space="preserve">в лице директора </w:t>
      </w:r>
      <w:r>
        <w:rPr>
          <w:rFonts w:ascii="Times New Roman" w:hAnsi="Times New Roman" w:cs="Times New Roman"/>
          <w:sz w:val="24"/>
          <w:szCs w:val="24"/>
        </w:rPr>
        <w:t>___________________________,</w:t>
      </w:r>
      <w:r w:rsidR="00B871F0" w:rsidRPr="0013071C">
        <w:rPr>
          <w:rFonts w:ascii="Times New Roman" w:hAnsi="Times New Roman" w:cs="Times New Roman"/>
          <w:sz w:val="24"/>
          <w:szCs w:val="24"/>
        </w:rPr>
        <w:t xml:space="preserve"> действующе</w:t>
      </w:r>
      <w:r w:rsidR="00850C4B">
        <w:rPr>
          <w:rFonts w:ascii="Times New Roman" w:hAnsi="Times New Roman" w:cs="Times New Roman"/>
          <w:sz w:val="24"/>
          <w:szCs w:val="24"/>
        </w:rPr>
        <w:t>го</w:t>
      </w:r>
      <w:r w:rsidR="00B871F0" w:rsidRPr="0013071C">
        <w:rPr>
          <w:rFonts w:ascii="Times New Roman" w:hAnsi="Times New Roman" w:cs="Times New Roman"/>
          <w:sz w:val="24"/>
          <w:szCs w:val="24"/>
        </w:rPr>
        <w:t xml:space="preserve"> на основании Устава и Свидетельства о включении в Реестр таможенных брокеров (представителей) №</w:t>
      </w:r>
      <w:r w:rsidR="00B871F0">
        <w:rPr>
          <w:rFonts w:ascii="Times New Roman" w:hAnsi="Times New Roman" w:cs="Times New Roman"/>
          <w:sz w:val="24"/>
          <w:szCs w:val="24"/>
        </w:rPr>
        <w:t> </w:t>
      </w:r>
      <w:r>
        <w:rPr>
          <w:rFonts w:ascii="Times New Roman" w:hAnsi="Times New Roman" w:cs="Times New Roman"/>
          <w:sz w:val="24"/>
          <w:szCs w:val="24"/>
        </w:rPr>
        <w:t>_____________</w:t>
      </w:r>
      <w:r w:rsidR="00B871F0" w:rsidRPr="0013071C">
        <w:rPr>
          <w:rFonts w:ascii="Times New Roman" w:hAnsi="Times New Roman" w:cs="Times New Roman"/>
          <w:sz w:val="24"/>
          <w:szCs w:val="24"/>
        </w:rPr>
        <w:t>,</w:t>
      </w:r>
      <w:r w:rsidR="00B871F0">
        <w:rPr>
          <w:rFonts w:ascii="Times New Roman" w:hAnsi="Times New Roman" w:cs="Times New Roman"/>
          <w:sz w:val="24"/>
          <w:szCs w:val="24"/>
        </w:rPr>
        <w:t xml:space="preserve"> с одной стороны, и </w:t>
      </w:r>
      <w:r w:rsidR="007524D5" w:rsidRPr="0013071C">
        <w:rPr>
          <w:rFonts w:ascii="Times New Roman" w:hAnsi="Times New Roman" w:cs="Times New Roman"/>
          <w:sz w:val="24"/>
          <w:szCs w:val="24"/>
        </w:rPr>
        <w:t>ОАО «Сангтудинская ГЭС-1», именуемое в дальнейшем «Заказчик, в лице Генерального директора Шевнина А.С., действующ</w:t>
      </w:r>
      <w:r w:rsidR="00B871F0">
        <w:rPr>
          <w:rFonts w:ascii="Times New Roman" w:hAnsi="Times New Roman" w:cs="Times New Roman"/>
          <w:sz w:val="24"/>
          <w:szCs w:val="24"/>
        </w:rPr>
        <w:t>е</w:t>
      </w:r>
      <w:r w:rsidR="00AD7666">
        <w:rPr>
          <w:rFonts w:ascii="Times New Roman" w:hAnsi="Times New Roman" w:cs="Times New Roman"/>
          <w:sz w:val="24"/>
          <w:szCs w:val="24"/>
        </w:rPr>
        <w:t>го</w:t>
      </w:r>
      <w:r w:rsidR="007524D5" w:rsidRPr="0013071C">
        <w:rPr>
          <w:rFonts w:ascii="Times New Roman" w:hAnsi="Times New Roman" w:cs="Times New Roman"/>
          <w:sz w:val="24"/>
          <w:szCs w:val="24"/>
        </w:rPr>
        <w:t xml:space="preserve"> на основании Устава,  </w:t>
      </w:r>
      <w:r w:rsidR="00BC78F1" w:rsidRPr="0013071C">
        <w:rPr>
          <w:rFonts w:ascii="Times New Roman" w:hAnsi="Times New Roman" w:cs="Times New Roman"/>
          <w:sz w:val="24"/>
          <w:szCs w:val="24"/>
        </w:rPr>
        <w:t xml:space="preserve">с </w:t>
      </w:r>
      <w:r w:rsidR="007524D5" w:rsidRPr="0013071C">
        <w:rPr>
          <w:rFonts w:ascii="Times New Roman" w:hAnsi="Times New Roman" w:cs="Times New Roman"/>
          <w:sz w:val="24"/>
          <w:szCs w:val="24"/>
        </w:rPr>
        <w:t>другой</w:t>
      </w:r>
      <w:r w:rsidR="00BC78F1" w:rsidRPr="0013071C">
        <w:rPr>
          <w:rFonts w:ascii="Times New Roman" w:hAnsi="Times New Roman" w:cs="Times New Roman"/>
          <w:sz w:val="24"/>
          <w:szCs w:val="24"/>
        </w:rPr>
        <w:t xml:space="preserve"> стороны, вместе именуемые Стороны, </w:t>
      </w:r>
      <w:r w:rsidR="00D77F83" w:rsidRPr="0013071C">
        <w:rPr>
          <w:rFonts w:ascii="Times New Roman" w:hAnsi="Times New Roman" w:cs="Times New Roman"/>
          <w:sz w:val="24"/>
          <w:szCs w:val="24"/>
        </w:rPr>
        <w:t xml:space="preserve">заключили настоящий договор о нижеследующем: </w:t>
      </w:r>
    </w:p>
    <w:p w14:paraId="276BC11A" w14:textId="77777777" w:rsidR="00BC78F1" w:rsidRPr="0013071C" w:rsidRDefault="00BC78F1" w:rsidP="00BC78F1">
      <w:pPr>
        <w:spacing w:line="240" w:lineRule="auto"/>
        <w:ind w:firstLine="708"/>
        <w:contextualSpacing/>
        <w:jc w:val="both"/>
        <w:rPr>
          <w:rFonts w:ascii="Times New Roman" w:hAnsi="Times New Roman" w:cs="Times New Roman"/>
          <w:sz w:val="24"/>
          <w:szCs w:val="24"/>
        </w:rPr>
      </w:pPr>
    </w:p>
    <w:p w14:paraId="651D9724" w14:textId="6651C232" w:rsidR="00B202F8" w:rsidRPr="0013071C" w:rsidRDefault="00D77F83" w:rsidP="00B202F8">
      <w:pPr>
        <w:ind w:firstLine="708"/>
        <w:jc w:val="center"/>
        <w:rPr>
          <w:rFonts w:ascii="Times New Roman" w:hAnsi="Times New Roman" w:cs="Times New Roman"/>
          <w:b/>
          <w:bCs/>
          <w:sz w:val="24"/>
          <w:szCs w:val="24"/>
        </w:rPr>
      </w:pPr>
      <w:r w:rsidRPr="0013071C">
        <w:rPr>
          <w:rFonts w:ascii="Times New Roman" w:hAnsi="Times New Roman" w:cs="Times New Roman"/>
          <w:b/>
          <w:bCs/>
          <w:sz w:val="24"/>
          <w:szCs w:val="24"/>
        </w:rPr>
        <w:t>1. ПРЕДМЕТ ДОГОВОРА</w:t>
      </w:r>
    </w:p>
    <w:p w14:paraId="52848481" w14:textId="67F5DFF6" w:rsidR="007524D5" w:rsidRPr="0013071C" w:rsidRDefault="007524D5" w:rsidP="007524D5">
      <w:pPr>
        <w:spacing w:after="0"/>
        <w:jc w:val="both"/>
        <w:rPr>
          <w:rFonts w:ascii="Times New Roman" w:hAnsi="Times New Roman" w:cs="Times New Roman"/>
          <w:sz w:val="24"/>
          <w:szCs w:val="24"/>
        </w:rPr>
      </w:pPr>
      <w:r w:rsidRPr="0013071C">
        <w:rPr>
          <w:rFonts w:ascii="Times New Roman" w:hAnsi="Times New Roman" w:cs="Times New Roman"/>
          <w:sz w:val="24"/>
          <w:szCs w:val="24"/>
        </w:rPr>
        <w:t>1.1. Предметом настоящего договора является:</w:t>
      </w:r>
    </w:p>
    <w:p w14:paraId="5E9DDA33" w14:textId="132B7140" w:rsidR="007524D5" w:rsidRPr="0013071C" w:rsidRDefault="007524D5" w:rsidP="00B871F0">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Оказание услуг в области таможенного дела, то есть обязанность в качестве Таможенного брокера (представителя) от имени и по поручению Заказчика в силу полномочий, основанных на законе, совершать таможенные операции при таможенном оформлении транспортных средств и механизмов, указанных в Приложении №</w:t>
      </w:r>
      <w:r w:rsidR="00D57547" w:rsidRPr="0013071C">
        <w:rPr>
          <w:rFonts w:ascii="Times New Roman" w:hAnsi="Times New Roman" w:cs="Times New Roman"/>
          <w:sz w:val="24"/>
          <w:szCs w:val="24"/>
        </w:rPr>
        <w:t>1</w:t>
      </w:r>
      <w:r w:rsidRPr="0013071C">
        <w:rPr>
          <w:rFonts w:ascii="Times New Roman" w:hAnsi="Times New Roman" w:cs="Times New Roman"/>
          <w:sz w:val="24"/>
          <w:szCs w:val="24"/>
        </w:rPr>
        <w:t xml:space="preserve"> к настоящему Договору, а обязанность Заказчика уплатить Таможенному брокеру</w:t>
      </w:r>
      <w:r w:rsidR="000E5512" w:rsidRPr="0013071C">
        <w:rPr>
          <w:rFonts w:ascii="Times New Roman" w:hAnsi="Times New Roman" w:cs="Times New Roman"/>
          <w:sz w:val="24"/>
          <w:szCs w:val="24"/>
        </w:rPr>
        <w:t xml:space="preserve"> (представителю) вознаграждение за совершение данных таможенных операций, а также ины</w:t>
      </w:r>
      <w:r w:rsidR="00D64AA8">
        <w:rPr>
          <w:rFonts w:ascii="Times New Roman" w:hAnsi="Times New Roman" w:cs="Times New Roman"/>
          <w:sz w:val="24"/>
          <w:szCs w:val="24"/>
        </w:rPr>
        <w:t>х</w:t>
      </w:r>
      <w:r w:rsidR="000E5512" w:rsidRPr="0013071C">
        <w:rPr>
          <w:rFonts w:ascii="Times New Roman" w:hAnsi="Times New Roman" w:cs="Times New Roman"/>
          <w:sz w:val="24"/>
          <w:szCs w:val="24"/>
        </w:rPr>
        <w:t xml:space="preserve"> платеж</w:t>
      </w:r>
      <w:r w:rsidR="00D64AA8">
        <w:rPr>
          <w:rFonts w:ascii="Times New Roman" w:hAnsi="Times New Roman" w:cs="Times New Roman"/>
          <w:sz w:val="24"/>
          <w:szCs w:val="24"/>
        </w:rPr>
        <w:t>ей</w:t>
      </w:r>
      <w:r w:rsidR="000E5512" w:rsidRPr="0013071C">
        <w:rPr>
          <w:rFonts w:ascii="Times New Roman" w:hAnsi="Times New Roman" w:cs="Times New Roman"/>
          <w:sz w:val="24"/>
          <w:szCs w:val="24"/>
        </w:rPr>
        <w:t>, предусмотренны</w:t>
      </w:r>
      <w:r w:rsidR="00D64AA8">
        <w:rPr>
          <w:rFonts w:ascii="Times New Roman" w:hAnsi="Times New Roman" w:cs="Times New Roman"/>
          <w:sz w:val="24"/>
          <w:szCs w:val="24"/>
        </w:rPr>
        <w:t>х</w:t>
      </w:r>
      <w:r w:rsidR="000E5512" w:rsidRPr="0013071C">
        <w:rPr>
          <w:rFonts w:ascii="Times New Roman" w:hAnsi="Times New Roman" w:cs="Times New Roman"/>
          <w:sz w:val="24"/>
          <w:szCs w:val="24"/>
        </w:rPr>
        <w:t xml:space="preserve"> настоящим Договором и действующим законодательством Республики Таджикистан.</w:t>
      </w:r>
    </w:p>
    <w:p w14:paraId="6B19F076" w14:textId="538A7453" w:rsidR="000E5512" w:rsidRPr="0013071C" w:rsidRDefault="000E5512" w:rsidP="00B871F0">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1.2. Заказчик воз</w:t>
      </w:r>
      <w:r w:rsidR="00DC0D00">
        <w:rPr>
          <w:rFonts w:ascii="Times New Roman" w:hAnsi="Times New Roman" w:cs="Times New Roman"/>
          <w:sz w:val="24"/>
          <w:szCs w:val="24"/>
        </w:rPr>
        <w:t>м</w:t>
      </w:r>
      <w:r w:rsidRPr="0013071C">
        <w:rPr>
          <w:rFonts w:ascii="Times New Roman" w:hAnsi="Times New Roman" w:cs="Times New Roman"/>
          <w:sz w:val="24"/>
          <w:szCs w:val="24"/>
        </w:rPr>
        <w:t>ещает Таможенному брокеру расходы, понесенные им в связи с исполнением настоящего Договора</w:t>
      </w:r>
      <w:r w:rsidR="00207F6B" w:rsidRPr="0013071C">
        <w:rPr>
          <w:rFonts w:ascii="Times New Roman" w:hAnsi="Times New Roman" w:cs="Times New Roman"/>
          <w:sz w:val="24"/>
          <w:szCs w:val="24"/>
        </w:rPr>
        <w:t xml:space="preserve"> от имени Заказчика, и уплачивает Таможенному брокеру вознаграждение за предоставленные услуги в</w:t>
      </w:r>
      <w:r w:rsidR="00D64AA8">
        <w:rPr>
          <w:rFonts w:ascii="Times New Roman" w:hAnsi="Times New Roman" w:cs="Times New Roman"/>
          <w:sz w:val="24"/>
          <w:szCs w:val="24"/>
        </w:rPr>
        <w:t xml:space="preserve"> соответствии с</w:t>
      </w:r>
      <w:r w:rsidR="00207F6B" w:rsidRPr="0013071C">
        <w:rPr>
          <w:rFonts w:ascii="Times New Roman" w:hAnsi="Times New Roman" w:cs="Times New Roman"/>
          <w:sz w:val="24"/>
          <w:szCs w:val="24"/>
        </w:rPr>
        <w:t xml:space="preserve"> п.3</w:t>
      </w:r>
      <w:r w:rsidR="00D64AA8">
        <w:rPr>
          <w:rFonts w:ascii="Times New Roman" w:hAnsi="Times New Roman" w:cs="Times New Roman"/>
          <w:sz w:val="24"/>
          <w:szCs w:val="24"/>
        </w:rPr>
        <w:t>.1</w:t>
      </w:r>
      <w:r w:rsidR="00207F6B" w:rsidRPr="0013071C">
        <w:rPr>
          <w:rFonts w:ascii="Times New Roman" w:hAnsi="Times New Roman" w:cs="Times New Roman"/>
          <w:sz w:val="24"/>
          <w:szCs w:val="24"/>
        </w:rPr>
        <w:t xml:space="preserve"> настоящего Договора.</w:t>
      </w:r>
    </w:p>
    <w:p w14:paraId="7214F708" w14:textId="77777777" w:rsidR="00207F6B" w:rsidRPr="0013071C" w:rsidRDefault="00207F6B" w:rsidP="007524D5">
      <w:pPr>
        <w:spacing w:after="0"/>
        <w:jc w:val="both"/>
        <w:rPr>
          <w:rFonts w:ascii="Times New Roman" w:hAnsi="Times New Roman" w:cs="Times New Roman"/>
          <w:sz w:val="24"/>
          <w:szCs w:val="24"/>
        </w:rPr>
      </w:pPr>
    </w:p>
    <w:p w14:paraId="27964E8B" w14:textId="347ACE86" w:rsidR="00B34F59" w:rsidRPr="0013071C" w:rsidRDefault="00D77F83" w:rsidP="00FF4B2A">
      <w:pPr>
        <w:ind w:firstLine="708"/>
        <w:jc w:val="center"/>
        <w:rPr>
          <w:rFonts w:ascii="Times New Roman" w:hAnsi="Times New Roman" w:cs="Times New Roman"/>
          <w:b/>
          <w:bCs/>
          <w:sz w:val="24"/>
          <w:szCs w:val="24"/>
        </w:rPr>
      </w:pPr>
      <w:r w:rsidRPr="0013071C">
        <w:rPr>
          <w:rFonts w:ascii="Times New Roman" w:hAnsi="Times New Roman" w:cs="Times New Roman"/>
          <w:b/>
          <w:bCs/>
          <w:sz w:val="24"/>
          <w:szCs w:val="24"/>
        </w:rPr>
        <w:t xml:space="preserve">2. </w:t>
      </w:r>
      <w:r w:rsidR="00887555" w:rsidRPr="0013071C">
        <w:rPr>
          <w:rFonts w:ascii="Times New Roman" w:hAnsi="Times New Roman" w:cs="Times New Roman"/>
          <w:b/>
          <w:bCs/>
          <w:sz w:val="24"/>
          <w:szCs w:val="24"/>
        </w:rPr>
        <w:t>ПРАВА И ОБЯЗАННОСТИ СТОРОН</w:t>
      </w:r>
    </w:p>
    <w:p w14:paraId="2E5A6BA2" w14:textId="525093C0" w:rsidR="00887555" w:rsidRPr="0013071C" w:rsidRDefault="00887555" w:rsidP="00887555">
      <w:pPr>
        <w:spacing w:after="0"/>
        <w:rPr>
          <w:rFonts w:ascii="Times New Roman" w:hAnsi="Times New Roman" w:cs="Times New Roman"/>
          <w:b/>
          <w:bCs/>
          <w:sz w:val="24"/>
          <w:szCs w:val="24"/>
        </w:rPr>
      </w:pPr>
      <w:r w:rsidRPr="0013071C">
        <w:rPr>
          <w:rFonts w:ascii="Times New Roman" w:hAnsi="Times New Roman" w:cs="Times New Roman"/>
          <w:b/>
          <w:bCs/>
          <w:sz w:val="24"/>
          <w:szCs w:val="24"/>
        </w:rPr>
        <w:t>2.1. Права и обязанности</w:t>
      </w:r>
      <w:r w:rsidR="00A82CC6" w:rsidRPr="0013071C">
        <w:rPr>
          <w:rFonts w:ascii="Times New Roman" w:hAnsi="Times New Roman" w:cs="Times New Roman"/>
          <w:b/>
          <w:bCs/>
          <w:sz w:val="24"/>
          <w:szCs w:val="24"/>
        </w:rPr>
        <w:t xml:space="preserve"> </w:t>
      </w:r>
      <w:r w:rsidR="00D57547" w:rsidRPr="0013071C">
        <w:rPr>
          <w:rFonts w:ascii="Times New Roman" w:hAnsi="Times New Roman" w:cs="Times New Roman"/>
          <w:b/>
          <w:bCs/>
          <w:sz w:val="24"/>
          <w:szCs w:val="24"/>
        </w:rPr>
        <w:t>Б</w:t>
      </w:r>
      <w:r w:rsidRPr="0013071C">
        <w:rPr>
          <w:rFonts w:ascii="Times New Roman" w:hAnsi="Times New Roman" w:cs="Times New Roman"/>
          <w:b/>
          <w:bCs/>
          <w:sz w:val="24"/>
          <w:szCs w:val="24"/>
        </w:rPr>
        <w:t>рокера:</w:t>
      </w:r>
    </w:p>
    <w:p w14:paraId="093A9802" w14:textId="784D8E0F" w:rsidR="00D57547" w:rsidRPr="0013071C" w:rsidRDefault="005344EA"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2.1</w:t>
      </w:r>
      <w:r w:rsidR="00653AA2" w:rsidRPr="0013071C">
        <w:rPr>
          <w:rFonts w:ascii="Times New Roman" w:hAnsi="Times New Roman" w:cs="Times New Roman"/>
          <w:sz w:val="24"/>
          <w:szCs w:val="24"/>
        </w:rPr>
        <w:t xml:space="preserve">.1. </w:t>
      </w:r>
      <w:r w:rsidR="00D57547" w:rsidRPr="0013071C">
        <w:rPr>
          <w:rFonts w:ascii="Times New Roman" w:hAnsi="Times New Roman" w:cs="Times New Roman"/>
          <w:sz w:val="24"/>
          <w:szCs w:val="24"/>
        </w:rPr>
        <w:t xml:space="preserve">Основными обязанностями </w:t>
      </w:r>
      <w:r w:rsidR="00D64AA8">
        <w:rPr>
          <w:rFonts w:ascii="Times New Roman" w:hAnsi="Times New Roman" w:cs="Times New Roman"/>
          <w:sz w:val="24"/>
          <w:szCs w:val="24"/>
        </w:rPr>
        <w:t>Таможенного</w:t>
      </w:r>
      <w:r w:rsidR="000837BB">
        <w:rPr>
          <w:rFonts w:ascii="Times New Roman" w:hAnsi="Times New Roman" w:cs="Times New Roman"/>
          <w:sz w:val="24"/>
          <w:szCs w:val="24"/>
        </w:rPr>
        <w:t xml:space="preserve"> б</w:t>
      </w:r>
      <w:r w:rsidR="00D57547" w:rsidRPr="0013071C">
        <w:rPr>
          <w:rFonts w:ascii="Times New Roman" w:hAnsi="Times New Roman" w:cs="Times New Roman"/>
          <w:sz w:val="24"/>
          <w:szCs w:val="24"/>
        </w:rPr>
        <w:t>рокера (представителя) явля</w:t>
      </w:r>
      <w:r w:rsidR="000837BB">
        <w:rPr>
          <w:rFonts w:ascii="Times New Roman" w:hAnsi="Times New Roman" w:cs="Times New Roman"/>
          <w:sz w:val="24"/>
          <w:szCs w:val="24"/>
        </w:rPr>
        <w:t>е</w:t>
      </w:r>
      <w:r w:rsidR="00D57547" w:rsidRPr="0013071C">
        <w:rPr>
          <w:rFonts w:ascii="Times New Roman" w:hAnsi="Times New Roman" w:cs="Times New Roman"/>
          <w:sz w:val="24"/>
          <w:szCs w:val="24"/>
        </w:rPr>
        <w:t>тся:</w:t>
      </w:r>
    </w:p>
    <w:p w14:paraId="6BB2C074" w14:textId="7507FF42" w:rsidR="00D57547" w:rsidRPr="0013071C" w:rsidRDefault="00D57547"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 xml:space="preserve">а) </w:t>
      </w:r>
      <w:r w:rsidR="009F4C3C" w:rsidRPr="0013071C">
        <w:rPr>
          <w:rFonts w:ascii="Times New Roman" w:hAnsi="Times New Roman" w:cs="Times New Roman"/>
          <w:sz w:val="24"/>
          <w:szCs w:val="24"/>
        </w:rPr>
        <w:t>и</w:t>
      </w:r>
      <w:r w:rsidR="00653AA2" w:rsidRPr="0013071C">
        <w:rPr>
          <w:rFonts w:ascii="Times New Roman" w:hAnsi="Times New Roman" w:cs="Times New Roman"/>
          <w:sz w:val="24"/>
          <w:szCs w:val="24"/>
        </w:rPr>
        <w:t>сполн</w:t>
      </w:r>
      <w:r w:rsidRPr="0013071C">
        <w:rPr>
          <w:rFonts w:ascii="Times New Roman" w:hAnsi="Times New Roman" w:cs="Times New Roman"/>
          <w:sz w:val="24"/>
          <w:szCs w:val="24"/>
        </w:rPr>
        <w:t>ение</w:t>
      </w:r>
      <w:r w:rsidR="00653AA2" w:rsidRPr="0013071C">
        <w:rPr>
          <w:rFonts w:ascii="Times New Roman" w:hAnsi="Times New Roman" w:cs="Times New Roman"/>
          <w:sz w:val="24"/>
          <w:szCs w:val="24"/>
        </w:rPr>
        <w:t xml:space="preserve"> данно</w:t>
      </w:r>
      <w:r w:rsidRPr="0013071C">
        <w:rPr>
          <w:rFonts w:ascii="Times New Roman" w:hAnsi="Times New Roman" w:cs="Times New Roman"/>
          <w:sz w:val="24"/>
          <w:szCs w:val="24"/>
        </w:rPr>
        <w:t>го</w:t>
      </w:r>
      <w:r w:rsidR="00653AA2" w:rsidRPr="0013071C">
        <w:rPr>
          <w:rFonts w:ascii="Times New Roman" w:hAnsi="Times New Roman" w:cs="Times New Roman"/>
          <w:sz w:val="24"/>
          <w:szCs w:val="24"/>
        </w:rPr>
        <w:t xml:space="preserve"> ему поручени</w:t>
      </w:r>
      <w:r w:rsidR="00AB7AFF">
        <w:rPr>
          <w:rFonts w:ascii="Times New Roman" w:hAnsi="Times New Roman" w:cs="Times New Roman"/>
          <w:sz w:val="24"/>
          <w:szCs w:val="24"/>
        </w:rPr>
        <w:t>я</w:t>
      </w:r>
      <w:r w:rsidR="00653AA2" w:rsidRPr="0013071C">
        <w:rPr>
          <w:rFonts w:ascii="Times New Roman" w:hAnsi="Times New Roman" w:cs="Times New Roman"/>
          <w:sz w:val="24"/>
          <w:szCs w:val="24"/>
        </w:rPr>
        <w:t xml:space="preserve"> по настоящему договору надлежащим образом</w:t>
      </w:r>
      <w:r w:rsidRPr="0013071C">
        <w:rPr>
          <w:rFonts w:ascii="Times New Roman" w:hAnsi="Times New Roman" w:cs="Times New Roman"/>
          <w:sz w:val="24"/>
          <w:szCs w:val="24"/>
        </w:rPr>
        <w:t>;</w:t>
      </w:r>
    </w:p>
    <w:p w14:paraId="2D282122" w14:textId="41B9E267" w:rsidR="00D57547" w:rsidRPr="0013071C" w:rsidRDefault="00D57547"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 xml:space="preserve">б) </w:t>
      </w:r>
      <w:r w:rsidR="005D2965" w:rsidRPr="0013071C">
        <w:rPr>
          <w:rFonts w:ascii="Times New Roman" w:hAnsi="Times New Roman" w:cs="Times New Roman"/>
          <w:sz w:val="24"/>
          <w:szCs w:val="24"/>
        </w:rPr>
        <w:t>з</w:t>
      </w:r>
      <w:r w:rsidRPr="0013071C">
        <w:rPr>
          <w:rFonts w:ascii="Times New Roman" w:hAnsi="Times New Roman" w:cs="Times New Roman"/>
          <w:sz w:val="24"/>
          <w:szCs w:val="24"/>
        </w:rPr>
        <w:t>аявление по установленной форме и в установленные сроки сведений о транспортных средствах и механизмах Заказчика, об их таможенном режиме, и других сведений, необходимых для таможенных целей;</w:t>
      </w:r>
    </w:p>
    <w:p w14:paraId="41107D30" w14:textId="1A36A137" w:rsidR="00D57547" w:rsidRPr="0013071C" w:rsidRDefault="00653AA2"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 xml:space="preserve"> </w:t>
      </w:r>
      <w:r w:rsidR="00D57547" w:rsidRPr="0013071C">
        <w:rPr>
          <w:rFonts w:ascii="Times New Roman" w:hAnsi="Times New Roman" w:cs="Times New Roman"/>
          <w:sz w:val="24"/>
          <w:szCs w:val="24"/>
        </w:rPr>
        <w:t xml:space="preserve">в) </w:t>
      </w:r>
      <w:r w:rsidR="005D2965" w:rsidRPr="0013071C">
        <w:rPr>
          <w:rFonts w:ascii="Times New Roman" w:hAnsi="Times New Roman" w:cs="Times New Roman"/>
          <w:sz w:val="24"/>
          <w:szCs w:val="24"/>
        </w:rPr>
        <w:t>п</w:t>
      </w:r>
      <w:r w:rsidR="00D57547" w:rsidRPr="0013071C">
        <w:rPr>
          <w:rFonts w:ascii="Times New Roman" w:hAnsi="Times New Roman" w:cs="Times New Roman"/>
          <w:sz w:val="24"/>
          <w:szCs w:val="24"/>
        </w:rPr>
        <w:t>редъявление таможенным органам декларируемых транспортных средств и механизмов, указанных в Приложении №1 к настоящему Договору в целях определения и выбора таможенного режима, декларируемых товаров;</w:t>
      </w:r>
    </w:p>
    <w:p w14:paraId="7E3027C0" w14:textId="16A5EBA7" w:rsidR="00EB5458" w:rsidRPr="0013071C" w:rsidRDefault="00EB5458" w:rsidP="00EB5458">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 xml:space="preserve">г) </w:t>
      </w:r>
      <w:r w:rsidR="005D2965" w:rsidRPr="0013071C">
        <w:rPr>
          <w:rFonts w:ascii="Times New Roman" w:hAnsi="Times New Roman" w:cs="Times New Roman"/>
          <w:sz w:val="24"/>
          <w:szCs w:val="24"/>
        </w:rPr>
        <w:t>п</w:t>
      </w:r>
      <w:r w:rsidRPr="0013071C">
        <w:rPr>
          <w:rFonts w:ascii="Times New Roman" w:hAnsi="Times New Roman" w:cs="Times New Roman"/>
          <w:sz w:val="24"/>
          <w:szCs w:val="24"/>
        </w:rPr>
        <w:t>о требованию таможенных органов и за счет Заказчика взвешивание, определение количества товаров, погрузки, выгрузки, перегрузки, упаковки, переупаковки и других грузовых и иных операций, необходимых при производстве таможенного оформления;</w:t>
      </w:r>
    </w:p>
    <w:p w14:paraId="21C5ABC3" w14:textId="77777777" w:rsidR="00EB5458" w:rsidRPr="0013071C" w:rsidRDefault="00EB5458" w:rsidP="00EB5458">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д) присутствие по требованию таможенных органов на всех этапах таможенного оформления транспортных средств и механизмов Заказчика и оказание при этом содействия таможенным органам;</w:t>
      </w:r>
    </w:p>
    <w:p w14:paraId="1CD952D7" w14:textId="40269CB5" w:rsidR="00C6234B" w:rsidRPr="00C6234B" w:rsidRDefault="00EB5458" w:rsidP="00C6234B">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е) правильное исчисление таможенных платежей</w:t>
      </w:r>
      <w:r w:rsidR="00DC0D00">
        <w:rPr>
          <w:rFonts w:ascii="Times New Roman" w:hAnsi="Times New Roman" w:cs="Times New Roman"/>
          <w:sz w:val="24"/>
          <w:szCs w:val="24"/>
        </w:rPr>
        <w:t xml:space="preserve"> (</w:t>
      </w:r>
      <w:r w:rsidR="00DC0D00" w:rsidRPr="00C6234B">
        <w:rPr>
          <w:rFonts w:ascii="Times New Roman" w:hAnsi="Times New Roman" w:cs="Times New Roman"/>
          <w:sz w:val="24"/>
          <w:szCs w:val="24"/>
        </w:rPr>
        <w:t>с учетом</w:t>
      </w:r>
      <w:r w:rsidR="0068193B" w:rsidRPr="00C6234B">
        <w:rPr>
          <w:rFonts w:ascii="Times New Roman" w:hAnsi="Times New Roman" w:cs="Times New Roman"/>
          <w:sz w:val="24"/>
          <w:szCs w:val="24"/>
        </w:rPr>
        <w:t xml:space="preserve"> </w:t>
      </w:r>
      <w:r w:rsidR="00C6234B" w:rsidRPr="00C6234B">
        <w:rPr>
          <w:rFonts w:ascii="Times New Roman" w:hAnsi="Times New Roman" w:cs="Times New Roman"/>
          <w:sz w:val="24"/>
          <w:szCs w:val="24"/>
        </w:rPr>
        <w:t>положений «Инструкции по налогообложению строительства гидроэлектростанций», утвержден</w:t>
      </w:r>
      <w:r w:rsidR="00C6234B">
        <w:rPr>
          <w:rFonts w:ascii="Times New Roman" w:hAnsi="Times New Roman" w:cs="Times New Roman"/>
          <w:sz w:val="24"/>
          <w:szCs w:val="24"/>
        </w:rPr>
        <w:t>ной</w:t>
      </w:r>
      <w:r w:rsidR="00C6234B" w:rsidRPr="00C6234B">
        <w:rPr>
          <w:rFonts w:ascii="Times New Roman" w:hAnsi="Times New Roman" w:cs="Times New Roman"/>
          <w:sz w:val="24"/>
          <w:szCs w:val="24"/>
        </w:rPr>
        <w:t xml:space="preserve"> распоряжением председателя Налогового комитета при Правительстве Республики Таджикистан от 21 декабря 2012 года, №17-ф</w:t>
      </w:r>
      <w:r w:rsidR="00C6234B">
        <w:rPr>
          <w:rFonts w:ascii="Times New Roman" w:hAnsi="Times New Roman" w:cs="Times New Roman"/>
          <w:sz w:val="24"/>
          <w:szCs w:val="24"/>
        </w:rPr>
        <w:t>)</w:t>
      </w:r>
      <w:r w:rsidR="00C6234B" w:rsidRPr="00C6234B">
        <w:rPr>
          <w:rFonts w:ascii="Times New Roman" w:hAnsi="Times New Roman" w:cs="Times New Roman"/>
          <w:sz w:val="24"/>
          <w:szCs w:val="24"/>
        </w:rPr>
        <w:t>.</w:t>
      </w:r>
    </w:p>
    <w:p w14:paraId="1FF5204E" w14:textId="45644FB0" w:rsidR="009F4C3C" w:rsidRPr="0013071C" w:rsidRDefault="009F4C3C" w:rsidP="009F4C3C">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ж) информирование таможенных органов о любых обнаруженных изменениях, уничтожении, повреждении или утрате средств таможенной идентификации, повреждениях тары и упаковки, несоответстви</w:t>
      </w:r>
      <w:r w:rsidR="00075B25">
        <w:rPr>
          <w:rFonts w:ascii="Times New Roman" w:hAnsi="Times New Roman" w:cs="Times New Roman"/>
          <w:sz w:val="24"/>
          <w:szCs w:val="24"/>
        </w:rPr>
        <w:t>е</w:t>
      </w:r>
      <w:r w:rsidRPr="0013071C">
        <w:rPr>
          <w:rFonts w:ascii="Times New Roman" w:hAnsi="Times New Roman" w:cs="Times New Roman"/>
          <w:sz w:val="24"/>
          <w:szCs w:val="24"/>
        </w:rPr>
        <w:t xml:space="preserve"> товаров сведениям, заявленным о них в транспортных, </w:t>
      </w:r>
      <w:r w:rsidRPr="0013071C">
        <w:rPr>
          <w:rFonts w:ascii="Times New Roman" w:hAnsi="Times New Roman" w:cs="Times New Roman"/>
          <w:sz w:val="24"/>
          <w:szCs w:val="24"/>
        </w:rPr>
        <w:lastRenderedPageBreak/>
        <w:t>коммерческих и иных документах, несоответстви</w:t>
      </w:r>
      <w:r w:rsidR="00075B25">
        <w:rPr>
          <w:rFonts w:ascii="Times New Roman" w:hAnsi="Times New Roman" w:cs="Times New Roman"/>
          <w:sz w:val="24"/>
          <w:szCs w:val="24"/>
        </w:rPr>
        <w:t>е</w:t>
      </w:r>
      <w:r w:rsidRPr="0013071C">
        <w:rPr>
          <w:rFonts w:ascii="Times New Roman" w:hAnsi="Times New Roman" w:cs="Times New Roman"/>
          <w:sz w:val="24"/>
          <w:szCs w:val="24"/>
        </w:rPr>
        <w:t xml:space="preserve"> сведений о товарах в различных документах и тому подобных обстоятельствах, имеющих отношение к таможенному делу;</w:t>
      </w:r>
    </w:p>
    <w:p w14:paraId="609B589D" w14:textId="12972C93" w:rsidR="009F4C3C" w:rsidRPr="0013071C" w:rsidRDefault="009F4C3C" w:rsidP="009F4C3C">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з) использование документов и сведений, составляющих коммерческую тайну Заказчика исключительно в таможенных целях;</w:t>
      </w:r>
    </w:p>
    <w:p w14:paraId="6A9BC139" w14:textId="20BB28EB" w:rsidR="00653AA2" w:rsidRPr="0013071C" w:rsidRDefault="005D2965"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и</w:t>
      </w:r>
      <w:r w:rsidR="009F4C3C" w:rsidRPr="0013071C">
        <w:rPr>
          <w:rFonts w:ascii="Times New Roman" w:hAnsi="Times New Roman" w:cs="Times New Roman"/>
          <w:sz w:val="24"/>
          <w:szCs w:val="24"/>
        </w:rPr>
        <w:t>)</w:t>
      </w:r>
      <w:r w:rsidR="00653AA2" w:rsidRPr="0013071C">
        <w:rPr>
          <w:rFonts w:ascii="Times New Roman" w:hAnsi="Times New Roman" w:cs="Times New Roman"/>
          <w:sz w:val="24"/>
          <w:szCs w:val="24"/>
        </w:rPr>
        <w:t xml:space="preserve"> </w:t>
      </w:r>
      <w:r w:rsidRPr="0013071C">
        <w:rPr>
          <w:rFonts w:ascii="Times New Roman" w:hAnsi="Times New Roman" w:cs="Times New Roman"/>
          <w:sz w:val="24"/>
          <w:szCs w:val="24"/>
        </w:rPr>
        <w:t>с</w:t>
      </w:r>
      <w:r w:rsidR="00653AA2" w:rsidRPr="0013071C">
        <w:rPr>
          <w:rFonts w:ascii="Times New Roman" w:hAnsi="Times New Roman" w:cs="Times New Roman"/>
          <w:sz w:val="24"/>
          <w:szCs w:val="24"/>
        </w:rPr>
        <w:t xml:space="preserve">ообщать </w:t>
      </w:r>
      <w:r w:rsidR="005344EA" w:rsidRPr="0013071C">
        <w:rPr>
          <w:rFonts w:ascii="Times New Roman" w:hAnsi="Times New Roman" w:cs="Times New Roman"/>
          <w:sz w:val="24"/>
          <w:szCs w:val="24"/>
        </w:rPr>
        <w:t>Заказчику</w:t>
      </w:r>
      <w:r w:rsidR="00653AA2" w:rsidRPr="0013071C">
        <w:rPr>
          <w:rFonts w:ascii="Times New Roman" w:hAnsi="Times New Roman" w:cs="Times New Roman"/>
          <w:sz w:val="24"/>
          <w:szCs w:val="24"/>
        </w:rPr>
        <w:t xml:space="preserve"> по его требованию все сведения о ходе исполнения поручения</w:t>
      </w:r>
      <w:r w:rsidR="009F4C3C" w:rsidRPr="0013071C">
        <w:rPr>
          <w:rFonts w:ascii="Times New Roman" w:hAnsi="Times New Roman" w:cs="Times New Roman"/>
          <w:sz w:val="24"/>
          <w:szCs w:val="24"/>
        </w:rPr>
        <w:t>;</w:t>
      </w:r>
      <w:r w:rsidR="00653AA2" w:rsidRPr="0013071C">
        <w:rPr>
          <w:rFonts w:ascii="Times New Roman" w:hAnsi="Times New Roman" w:cs="Times New Roman"/>
          <w:sz w:val="24"/>
          <w:szCs w:val="24"/>
        </w:rPr>
        <w:t xml:space="preserve"> </w:t>
      </w:r>
    </w:p>
    <w:p w14:paraId="50E559C1" w14:textId="7B715FDA" w:rsidR="00653AA2" w:rsidRPr="0013071C" w:rsidRDefault="005D2965"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к) о</w:t>
      </w:r>
      <w:r w:rsidR="00653AA2" w:rsidRPr="0013071C">
        <w:rPr>
          <w:rFonts w:ascii="Times New Roman" w:hAnsi="Times New Roman" w:cs="Times New Roman"/>
          <w:sz w:val="24"/>
          <w:szCs w:val="24"/>
        </w:rPr>
        <w:t xml:space="preserve">повестить </w:t>
      </w:r>
      <w:r w:rsidR="005344EA" w:rsidRPr="0013071C">
        <w:rPr>
          <w:rFonts w:ascii="Times New Roman" w:hAnsi="Times New Roman" w:cs="Times New Roman"/>
          <w:sz w:val="24"/>
          <w:szCs w:val="24"/>
        </w:rPr>
        <w:t>Заказчика</w:t>
      </w:r>
      <w:r w:rsidR="00653AA2" w:rsidRPr="0013071C">
        <w:rPr>
          <w:rFonts w:ascii="Times New Roman" w:hAnsi="Times New Roman" w:cs="Times New Roman"/>
          <w:sz w:val="24"/>
          <w:szCs w:val="24"/>
        </w:rPr>
        <w:t xml:space="preserve"> в незамедлительном порядке о необходимости предоставления дополнительных сведений, потребованных таможенным</w:t>
      </w:r>
      <w:r w:rsidR="00075B25">
        <w:rPr>
          <w:rFonts w:ascii="Times New Roman" w:hAnsi="Times New Roman" w:cs="Times New Roman"/>
          <w:sz w:val="24"/>
          <w:szCs w:val="24"/>
        </w:rPr>
        <w:t>и</w:t>
      </w:r>
      <w:r w:rsidR="00653AA2" w:rsidRPr="0013071C">
        <w:rPr>
          <w:rFonts w:ascii="Times New Roman" w:hAnsi="Times New Roman" w:cs="Times New Roman"/>
          <w:sz w:val="24"/>
          <w:szCs w:val="24"/>
        </w:rPr>
        <w:t xml:space="preserve"> орган</w:t>
      </w:r>
      <w:r w:rsidR="00075B25">
        <w:rPr>
          <w:rFonts w:ascii="Times New Roman" w:hAnsi="Times New Roman" w:cs="Times New Roman"/>
          <w:sz w:val="24"/>
          <w:szCs w:val="24"/>
        </w:rPr>
        <w:t>ами</w:t>
      </w:r>
      <w:r w:rsidR="00653AA2" w:rsidRPr="0013071C">
        <w:rPr>
          <w:rFonts w:ascii="Times New Roman" w:hAnsi="Times New Roman" w:cs="Times New Roman"/>
          <w:sz w:val="24"/>
          <w:szCs w:val="24"/>
        </w:rPr>
        <w:t>, и уплате дополнительных таможенных платежей</w:t>
      </w:r>
      <w:r w:rsidRPr="0013071C">
        <w:rPr>
          <w:rFonts w:ascii="Times New Roman" w:hAnsi="Times New Roman" w:cs="Times New Roman"/>
          <w:sz w:val="24"/>
          <w:szCs w:val="24"/>
        </w:rPr>
        <w:t>.</w:t>
      </w:r>
    </w:p>
    <w:p w14:paraId="7703A3B1" w14:textId="153CFC84" w:rsidR="00DC0D00" w:rsidRPr="0013071C" w:rsidRDefault="005344EA" w:rsidP="00DC0D00">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2.</w:t>
      </w:r>
      <w:r w:rsidR="005D2965" w:rsidRPr="0013071C">
        <w:rPr>
          <w:rFonts w:ascii="Times New Roman" w:hAnsi="Times New Roman" w:cs="Times New Roman"/>
          <w:sz w:val="24"/>
          <w:szCs w:val="24"/>
        </w:rPr>
        <w:t>1.</w:t>
      </w:r>
      <w:r w:rsidRPr="0013071C">
        <w:rPr>
          <w:rFonts w:ascii="Times New Roman" w:hAnsi="Times New Roman" w:cs="Times New Roman"/>
          <w:sz w:val="24"/>
          <w:szCs w:val="24"/>
        </w:rPr>
        <w:t xml:space="preserve">2. Услуги </w:t>
      </w:r>
      <w:r w:rsidR="00815FE8" w:rsidRPr="0013071C">
        <w:rPr>
          <w:rFonts w:ascii="Times New Roman" w:hAnsi="Times New Roman" w:cs="Times New Roman"/>
          <w:sz w:val="24"/>
          <w:szCs w:val="24"/>
        </w:rPr>
        <w:t>Таможенного б</w:t>
      </w:r>
      <w:r w:rsidRPr="0013071C">
        <w:rPr>
          <w:rFonts w:ascii="Times New Roman" w:hAnsi="Times New Roman" w:cs="Times New Roman"/>
          <w:sz w:val="24"/>
          <w:szCs w:val="24"/>
        </w:rPr>
        <w:t xml:space="preserve">рокера считаются выполненными при выпуске </w:t>
      </w:r>
      <w:r w:rsidR="00815FE8" w:rsidRPr="0013071C">
        <w:rPr>
          <w:rFonts w:ascii="Times New Roman" w:hAnsi="Times New Roman" w:cs="Times New Roman"/>
          <w:sz w:val="24"/>
          <w:szCs w:val="24"/>
        </w:rPr>
        <w:t>транспортных средств и механизмов под заявленный Заказчиком таможенный режим</w:t>
      </w:r>
      <w:r w:rsidR="00075B25">
        <w:rPr>
          <w:rFonts w:ascii="Times New Roman" w:hAnsi="Times New Roman" w:cs="Times New Roman"/>
          <w:sz w:val="24"/>
          <w:szCs w:val="24"/>
        </w:rPr>
        <w:t xml:space="preserve"> </w:t>
      </w:r>
      <w:r w:rsidR="00C6234B">
        <w:rPr>
          <w:rFonts w:ascii="Times New Roman" w:hAnsi="Times New Roman" w:cs="Times New Roman"/>
          <w:sz w:val="24"/>
          <w:szCs w:val="24"/>
        </w:rPr>
        <w:t xml:space="preserve">с учетом положений </w:t>
      </w:r>
      <w:r w:rsidR="00C6234B" w:rsidRPr="00C6234B">
        <w:rPr>
          <w:rFonts w:ascii="Times New Roman" w:hAnsi="Times New Roman" w:cs="Times New Roman"/>
          <w:sz w:val="24"/>
          <w:szCs w:val="24"/>
        </w:rPr>
        <w:t>«Инструкции по налогообложению строительства гидроэлектростанций»</w:t>
      </w:r>
      <w:r w:rsidR="00DC0D00" w:rsidRPr="0013071C">
        <w:rPr>
          <w:rFonts w:ascii="Times New Roman" w:hAnsi="Times New Roman" w:cs="Times New Roman"/>
          <w:sz w:val="24"/>
          <w:szCs w:val="24"/>
        </w:rPr>
        <w:t>.</w:t>
      </w:r>
    </w:p>
    <w:p w14:paraId="61ABACA4" w14:textId="77777777" w:rsidR="00DC0D00" w:rsidRPr="0013071C" w:rsidRDefault="00DC0D00" w:rsidP="00DC0D00">
      <w:pPr>
        <w:spacing w:after="0" w:line="240" w:lineRule="auto"/>
        <w:jc w:val="both"/>
        <w:rPr>
          <w:rFonts w:ascii="Times New Roman" w:hAnsi="Times New Roman" w:cs="Times New Roman"/>
          <w:sz w:val="24"/>
          <w:szCs w:val="24"/>
        </w:rPr>
      </w:pPr>
    </w:p>
    <w:p w14:paraId="7E468A1F" w14:textId="467CCED7" w:rsidR="00815FE8" w:rsidRPr="0013071C" w:rsidRDefault="00815FE8" w:rsidP="00653AA2">
      <w:pPr>
        <w:spacing w:after="0" w:line="240" w:lineRule="auto"/>
        <w:jc w:val="both"/>
        <w:rPr>
          <w:rFonts w:ascii="Times New Roman" w:hAnsi="Times New Roman" w:cs="Times New Roman"/>
          <w:b/>
          <w:bCs/>
          <w:sz w:val="24"/>
          <w:szCs w:val="24"/>
        </w:rPr>
      </w:pPr>
      <w:r w:rsidRPr="0013071C">
        <w:rPr>
          <w:rFonts w:ascii="Times New Roman" w:hAnsi="Times New Roman" w:cs="Times New Roman"/>
          <w:b/>
          <w:bCs/>
          <w:sz w:val="24"/>
          <w:szCs w:val="24"/>
        </w:rPr>
        <w:t>2.</w:t>
      </w:r>
      <w:r w:rsidR="005D2965" w:rsidRPr="0013071C">
        <w:rPr>
          <w:rFonts w:ascii="Times New Roman" w:hAnsi="Times New Roman" w:cs="Times New Roman"/>
          <w:b/>
          <w:bCs/>
          <w:sz w:val="24"/>
          <w:szCs w:val="24"/>
        </w:rPr>
        <w:t>2</w:t>
      </w:r>
      <w:r w:rsidRPr="0013071C">
        <w:rPr>
          <w:rFonts w:ascii="Times New Roman" w:hAnsi="Times New Roman" w:cs="Times New Roman"/>
          <w:b/>
          <w:bCs/>
          <w:sz w:val="24"/>
          <w:szCs w:val="24"/>
        </w:rPr>
        <w:t>. Права и обязанности Заказчика:</w:t>
      </w:r>
    </w:p>
    <w:p w14:paraId="3D17DD61" w14:textId="0448EA05" w:rsidR="005D2965" w:rsidRPr="0013071C" w:rsidRDefault="005D2965"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2.2.1. Заказчик имеет право:</w:t>
      </w:r>
    </w:p>
    <w:p w14:paraId="78668E11" w14:textId="669E27A6" w:rsidR="00815FE8" w:rsidRPr="0013071C" w:rsidRDefault="005D2965"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а) з</w:t>
      </w:r>
      <w:r w:rsidR="00815FE8" w:rsidRPr="0013071C">
        <w:rPr>
          <w:rFonts w:ascii="Times New Roman" w:hAnsi="Times New Roman" w:cs="Times New Roman"/>
          <w:sz w:val="24"/>
          <w:szCs w:val="24"/>
        </w:rPr>
        <w:t>апрашивать и своевременно получать у Таможенного брокера информацию о таможенном оформлении транспортных средств и механизмов</w:t>
      </w:r>
      <w:r w:rsidRPr="0013071C">
        <w:rPr>
          <w:rFonts w:ascii="Times New Roman" w:hAnsi="Times New Roman" w:cs="Times New Roman"/>
          <w:sz w:val="24"/>
          <w:szCs w:val="24"/>
        </w:rPr>
        <w:t>;</w:t>
      </w:r>
    </w:p>
    <w:p w14:paraId="143E01D0" w14:textId="64C01701" w:rsidR="005D2965" w:rsidRPr="0013071C" w:rsidRDefault="005D2965"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б)</w:t>
      </w:r>
      <w:r w:rsidR="00F16F76" w:rsidRPr="0013071C">
        <w:rPr>
          <w:rFonts w:ascii="Times New Roman" w:hAnsi="Times New Roman" w:cs="Times New Roman"/>
          <w:sz w:val="24"/>
          <w:szCs w:val="24"/>
        </w:rPr>
        <w:t xml:space="preserve"> </w:t>
      </w:r>
      <w:r w:rsidRPr="0013071C">
        <w:rPr>
          <w:rFonts w:ascii="Times New Roman" w:hAnsi="Times New Roman" w:cs="Times New Roman"/>
          <w:sz w:val="24"/>
          <w:szCs w:val="24"/>
        </w:rPr>
        <w:t>присутствовать с разрешения таможенных органов на всех этапах таможенного оформления;</w:t>
      </w:r>
    </w:p>
    <w:p w14:paraId="383F5D3A" w14:textId="519688CD" w:rsidR="00F16F76" w:rsidRPr="0013071C" w:rsidRDefault="00F16F76"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в) поручать Брокеру реализацию возможностей (в рамках таможенного законодательства) получение льгот и освобождений</w:t>
      </w:r>
      <w:r w:rsidR="00075B25">
        <w:rPr>
          <w:rFonts w:ascii="Times New Roman" w:hAnsi="Times New Roman" w:cs="Times New Roman"/>
          <w:sz w:val="24"/>
          <w:szCs w:val="24"/>
        </w:rPr>
        <w:t>, применения специальных упрощенных процедур и иных операций, способствующих получению наибольшей выгоды.</w:t>
      </w:r>
      <w:r w:rsidR="00AB7AFF">
        <w:rPr>
          <w:rFonts w:ascii="Times New Roman" w:hAnsi="Times New Roman" w:cs="Times New Roman"/>
          <w:sz w:val="24"/>
          <w:szCs w:val="24"/>
        </w:rPr>
        <w:t xml:space="preserve"> </w:t>
      </w:r>
    </w:p>
    <w:p w14:paraId="18759123" w14:textId="714DB42B" w:rsidR="00F16F76" w:rsidRPr="0013071C" w:rsidRDefault="00F16F76" w:rsidP="00653AA2">
      <w:pPr>
        <w:spacing w:after="0" w:line="240" w:lineRule="auto"/>
        <w:jc w:val="both"/>
        <w:rPr>
          <w:rFonts w:ascii="Times New Roman" w:hAnsi="Times New Roman" w:cs="Times New Roman"/>
          <w:sz w:val="24"/>
          <w:szCs w:val="24"/>
        </w:rPr>
      </w:pPr>
    </w:p>
    <w:p w14:paraId="4D05C843" w14:textId="2573092C" w:rsidR="00F16F76" w:rsidRPr="0013071C" w:rsidRDefault="00F16F76"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2.2.2. Заказчик обязан:</w:t>
      </w:r>
    </w:p>
    <w:p w14:paraId="6787B5D1" w14:textId="56CBEA7B" w:rsidR="00F16F76" w:rsidRPr="0013071C" w:rsidRDefault="00F16F76"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а) надлежащим образом и в полном объеме выполнять условия настоящего Договора, в том числе его приложений и дополнений;</w:t>
      </w:r>
    </w:p>
    <w:p w14:paraId="67EF50E4" w14:textId="2E4B71C9" w:rsidR="00F16F76" w:rsidRPr="0013071C" w:rsidRDefault="00F16F76"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 xml:space="preserve">б) неукоснительно соблюдать и выполнять все положения и правила действующего таможенного законодательства, а также устанавливаемые и предъявляемые на их основе и в </w:t>
      </w:r>
      <w:r w:rsidR="00D8546E" w:rsidRPr="0013071C">
        <w:rPr>
          <w:rFonts w:ascii="Times New Roman" w:hAnsi="Times New Roman" w:cs="Times New Roman"/>
          <w:sz w:val="24"/>
          <w:szCs w:val="24"/>
        </w:rPr>
        <w:t>соответствии</w:t>
      </w:r>
      <w:r w:rsidRPr="0013071C">
        <w:rPr>
          <w:rFonts w:ascii="Times New Roman" w:hAnsi="Times New Roman" w:cs="Times New Roman"/>
          <w:sz w:val="24"/>
          <w:szCs w:val="24"/>
        </w:rPr>
        <w:t xml:space="preserve"> с ними</w:t>
      </w:r>
      <w:r w:rsidR="007037F0">
        <w:rPr>
          <w:rFonts w:ascii="Times New Roman" w:hAnsi="Times New Roman" w:cs="Times New Roman"/>
          <w:sz w:val="24"/>
          <w:szCs w:val="24"/>
        </w:rPr>
        <w:t>,</w:t>
      </w:r>
      <w:r w:rsidRPr="0013071C">
        <w:rPr>
          <w:rFonts w:ascii="Times New Roman" w:hAnsi="Times New Roman" w:cs="Times New Roman"/>
          <w:sz w:val="24"/>
          <w:szCs w:val="24"/>
        </w:rPr>
        <w:t xml:space="preserve"> требования таможенных органов и/или таможенного брокера;</w:t>
      </w:r>
    </w:p>
    <w:p w14:paraId="51D5016A" w14:textId="369037AC" w:rsidR="00D8546E" w:rsidRPr="0013071C" w:rsidRDefault="00D8546E"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в) своевременно возмещать Брокеру все расходы, связанные с декларированием транспортных средств и механизмов;</w:t>
      </w:r>
    </w:p>
    <w:p w14:paraId="76883516" w14:textId="090B9B1E" w:rsidR="00D8546E" w:rsidRPr="0013071C" w:rsidRDefault="00D8546E"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г) до начала таможенного оформления транспортных средств и механизмов оплатить в соответствии с выставленными Брокером счетам все платежи, которые должны быть оплачены таможенным и иным органам государственного контроля в качестве обязательных платежей и сборов за услуги таможенного оформления и иным предусмотренным законодательством видам государственного контроля;</w:t>
      </w:r>
    </w:p>
    <w:p w14:paraId="24DC37AC" w14:textId="132CC0BC" w:rsidR="00D8546E" w:rsidRPr="0013071C" w:rsidRDefault="00D8546E"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д) своевременно предоставлять всю необходимую информацию и документы, для исполнения Брокером своих обязательств по настоящему Договору;</w:t>
      </w:r>
    </w:p>
    <w:p w14:paraId="507A326A" w14:textId="164B64B4" w:rsidR="00815FE8" w:rsidRPr="0013071C" w:rsidRDefault="00D8546E" w:rsidP="00653AA2">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е)</w:t>
      </w:r>
      <w:r w:rsidR="0013071C" w:rsidRPr="0013071C">
        <w:rPr>
          <w:rFonts w:ascii="Times New Roman" w:hAnsi="Times New Roman" w:cs="Times New Roman"/>
          <w:sz w:val="24"/>
          <w:szCs w:val="24"/>
        </w:rPr>
        <w:t xml:space="preserve"> не предпринимать никаких действий или бездействия, препятствующих проведению таможенного оформления. В случае совершения такого действия или бездействия всю ответственность по незавершенному оформлению, в том числе и материальную, несет Заказчик.</w:t>
      </w:r>
      <w:r w:rsidRPr="0013071C">
        <w:rPr>
          <w:rFonts w:ascii="Times New Roman" w:hAnsi="Times New Roman" w:cs="Times New Roman"/>
          <w:sz w:val="24"/>
          <w:szCs w:val="24"/>
        </w:rPr>
        <w:t xml:space="preserve"> </w:t>
      </w:r>
    </w:p>
    <w:p w14:paraId="6562FEFE" w14:textId="21DD398E" w:rsidR="0013071C" w:rsidRPr="0013071C" w:rsidRDefault="0013071C" w:rsidP="00653AA2">
      <w:pPr>
        <w:spacing w:after="0" w:line="240" w:lineRule="auto"/>
        <w:jc w:val="both"/>
        <w:rPr>
          <w:rFonts w:ascii="Times New Roman" w:hAnsi="Times New Roman" w:cs="Times New Roman"/>
          <w:sz w:val="24"/>
          <w:szCs w:val="24"/>
        </w:rPr>
      </w:pPr>
    </w:p>
    <w:p w14:paraId="3EF5C9EA" w14:textId="396B4DD5" w:rsidR="0013071C" w:rsidRPr="0013071C" w:rsidRDefault="0013071C" w:rsidP="0013071C">
      <w:pPr>
        <w:ind w:firstLine="708"/>
        <w:jc w:val="center"/>
        <w:rPr>
          <w:rFonts w:ascii="Times New Roman" w:hAnsi="Times New Roman" w:cs="Times New Roman"/>
          <w:b/>
          <w:bCs/>
          <w:sz w:val="24"/>
          <w:szCs w:val="24"/>
        </w:rPr>
      </w:pPr>
      <w:r w:rsidRPr="0013071C">
        <w:rPr>
          <w:rFonts w:ascii="Times New Roman" w:hAnsi="Times New Roman" w:cs="Times New Roman"/>
          <w:b/>
          <w:bCs/>
          <w:sz w:val="24"/>
          <w:szCs w:val="24"/>
        </w:rPr>
        <w:t>3. ПОРЯДОК РАСЧЕТОВ</w:t>
      </w:r>
    </w:p>
    <w:p w14:paraId="0E6DAB22" w14:textId="20F66DA8" w:rsidR="0013071C" w:rsidRDefault="0013071C" w:rsidP="00B871F0">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 xml:space="preserve">3.1. Услуги Таможенного брокера за таможенное оформление транспортных средств и механизмов, указанных в Приложении №1 </w:t>
      </w:r>
      <w:r w:rsidR="004F7918" w:rsidRPr="0013071C">
        <w:rPr>
          <w:rFonts w:ascii="Times New Roman" w:hAnsi="Times New Roman" w:cs="Times New Roman"/>
          <w:sz w:val="24"/>
          <w:szCs w:val="24"/>
        </w:rPr>
        <w:t xml:space="preserve">к настоящему </w:t>
      </w:r>
      <w:r w:rsidR="004F7918">
        <w:rPr>
          <w:rFonts w:ascii="Times New Roman" w:hAnsi="Times New Roman" w:cs="Times New Roman"/>
          <w:sz w:val="24"/>
          <w:szCs w:val="24"/>
        </w:rPr>
        <w:t>Д</w:t>
      </w:r>
      <w:r w:rsidR="004F7918" w:rsidRPr="0013071C">
        <w:rPr>
          <w:rFonts w:ascii="Times New Roman" w:hAnsi="Times New Roman" w:cs="Times New Roman"/>
          <w:sz w:val="24"/>
          <w:szCs w:val="24"/>
        </w:rPr>
        <w:t>оговору,</w:t>
      </w:r>
      <w:r>
        <w:rPr>
          <w:rFonts w:ascii="Times New Roman" w:hAnsi="Times New Roman" w:cs="Times New Roman"/>
          <w:sz w:val="24"/>
          <w:szCs w:val="24"/>
        </w:rPr>
        <w:t xml:space="preserve"> составляют </w:t>
      </w:r>
      <w:r w:rsidR="006123E5">
        <w:rPr>
          <w:rFonts w:ascii="Times New Roman" w:hAnsi="Times New Roman" w:cs="Times New Roman"/>
          <w:sz w:val="24"/>
          <w:szCs w:val="24"/>
        </w:rPr>
        <w:t>__________________________________________________________________</w:t>
      </w:r>
      <w:r w:rsidR="004F7918">
        <w:rPr>
          <w:rFonts w:ascii="Times New Roman" w:hAnsi="Times New Roman" w:cs="Times New Roman"/>
          <w:sz w:val="24"/>
          <w:szCs w:val="24"/>
        </w:rPr>
        <w:t xml:space="preserve"> с учетом НДС.</w:t>
      </w:r>
    </w:p>
    <w:p w14:paraId="56CEB188" w14:textId="032A4491" w:rsidR="004F7918" w:rsidRDefault="004F7918" w:rsidP="00B871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 Заказчик гарантирует оплату счетов Брокера в течение 15 (пятнадцати) рабочих дней со дня получения оригиналов счетов на оплату.</w:t>
      </w:r>
    </w:p>
    <w:p w14:paraId="079521C8" w14:textId="29D18C93" w:rsidR="004F7918" w:rsidRDefault="004F7918" w:rsidP="00B871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 Заказчик перечисляет на счет Брокера авансовую сумму вознаграждения Брокера в размере 20% от суммы, указанной в п.3.1.</w:t>
      </w:r>
    </w:p>
    <w:p w14:paraId="670AB90B" w14:textId="61BB1A98" w:rsidR="004F7918" w:rsidRDefault="004F7918" w:rsidP="00B871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 Заказчик обязан по предоставлению счетов своевременно перечислять все необходимые таможенные платежи и счета таможенных органов за таможенное оформление транспортных средств и механизмов, а также в иных по соглашению Сторон, случаях.</w:t>
      </w:r>
    </w:p>
    <w:p w14:paraId="52E68C21" w14:textId="084B56A4" w:rsidR="004F7918" w:rsidRPr="0013071C" w:rsidRDefault="004F7918" w:rsidP="00B871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 Остаток суммы вознаграждения в размере 80% от суммы, указанной в пункте 3.1. Заказчик перечисляет на счет Брокера в течение 30</w:t>
      </w:r>
      <w:r w:rsidR="00B871F0">
        <w:rPr>
          <w:rFonts w:ascii="Times New Roman" w:hAnsi="Times New Roman" w:cs="Times New Roman"/>
          <w:sz w:val="24"/>
          <w:szCs w:val="24"/>
        </w:rPr>
        <w:t xml:space="preserve"> (тридцати) банковских дней после подписания актов выполненных работ и предоставления счета на оплату.</w:t>
      </w:r>
    </w:p>
    <w:p w14:paraId="5A2BDB00" w14:textId="77777777" w:rsidR="00653AA2" w:rsidRPr="0013071C" w:rsidRDefault="00653AA2" w:rsidP="0013071C">
      <w:pPr>
        <w:spacing w:after="0"/>
        <w:jc w:val="both"/>
        <w:rPr>
          <w:rFonts w:ascii="Times New Roman" w:hAnsi="Times New Roman" w:cs="Times New Roman"/>
          <w:sz w:val="24"/>
          <w:szCs w:val="24"/>
        </w:rPr>
      </w:pPr>
    </w:p>
    <w:p w14:paraId="376BCBF4" w14:textId="77777777" w:rsidR="000A024F" w:rsidRPr="0013071C" w:rsidRDefault="000A024F" w:rsidP="004A2AFE">
      <w:pPr>
        <w:spacing w:after="0" w:line="240" w:lineRule="auto"/>
        <w:jc w:val="both"/>
        <w:rPr>
          <w:rFonts w:ascii="Times New Roman" w:hAnsi="Times New Roman" w:cs="Times New Roman"/>
          <w:sz w:val="24"/>
          <w:szCs w:val="24"/>
        </w:rPr>
      </w:pPr>
    </w:p>
    <w:p w14:paraId="1534E2E8" w14:textId="62E8E012" w:rsidR="0013071C" w:rsidRPr="0013071C" w:rsidRDefault="00B871F0" w:rsidP="0013071C">
      <w:pPr>
        <w:ind w:firstLine="708"/>
        <w:jc w:val="center"/>
        <w:rPr>
          <w:rFonts w:ascii="Times New Roman" w:hAnsi="Times New Roman" w:cs="Times New Roman"/>
          <w:b/>
          <w:bCs/>
          <w:sz w:val="24"/>
          <w:szCs w:val="24"/>
        </w:rPr>
      </w:pPr>
      <w:r>
        <w:rPr>
          <w:rFonts w:ascii="Times New Roman" w:hAnsi="Times New Roman" w:cs="Times New Roman"/>
          <w:b/>
          <w:bCs/>
          <w:sz w:val="24"/>
          <w:szCs w:val="24"/>
        </w:rPr>
        <w:t>4</w:t>
      </w:r>
      <w:r w:rsidR="0013071C" w:rsidRPr="0013071C">
        <w:rPr>
          <w:rFonts w:ascii="Times New Roman" w:hAnsi="Times New Roman" w:cs="Times New Roman"/>
          <w:b/>
          <w:bCs/>
          <w:sz w:val="24"/>
          <w:szCs w:val="24"/>
        </w:rPr>
        <w:t>. ОТВЕТСТВЕННОСТЬ СТОРОН</w:t>
      </w:r>
    </w:p>
    <w:p w14:paraId="28F19DD2" w14:textId="51157787" w:rsidR="0013071C" w:rsidRPr="0013071C" w:rsidRDefault="00AB7AFF" w:rsidP="00130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13071C" w:rsidRPr="0013071C">
        <w:rPr>
          <w:rFonts w:ascii="Times New Roman" w:hAnsi="Times New Roman" w:cs="Times New Roman"/>
          <w:sz w:val="24"/>
          <w:szCs w:val="24"/>
        </w:rPr>
        <w:t xml:space="preserve">.1. Стороны несут материальную ответственность за неисполнение или ненадлежащее исполнение обязательств по настоящему договору в соответствии с законодательством Республики Таджикистан. </w:t>
      </w:r>
    </w:p>
    <w:p w14:paraId="58405C53" w14:textId="77777777" w:rsidR="0013071C" w:rsidRPr="0013071C" w:rsidRDefault="0013071C" w:rsidP="0013071C">
      <w:pPr>
        <w:spacing w:after="0" w:line="240" w:lineRule="auto"/>
        <w:jc w:val="both"/>
        <w:rPr>
          <w:rFonts w:ascii="Times New Roman" w:hAnsi="Times New Roman" w:cs="Times New Roman"/>
          <w:sz w:val="24"/>
          <w:szCs w:val="24"/>
        </w:rPr>
      </w:pPr>
    </w:p>
    <w:p w14:paraId="3822D097" w14:textId="78A969E7" w:rsidR="0013071C" w:rsidRPr="0013071C" w:rsidRDefault="00B871F0" w:rsidP="0013071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r w:rsidR="0013071C" w:rsidRPr="0013071C">
        <w:rPr>
          <w:rFonts w:ascii="Times New Roman" w:hAnsi="Times New Roman" w:cs="Times New Roman"/>
          <w:b/>
          <w:bCs/>
          <w:sz w:val="24"/>
          <w:szCs w:val="24"/>
        </w:rPr>
        <w:t>. РАЗРЕШЕНИЕ СПОРОВ</w:t>
      </w:r>
    </w:p>
    <w:p w14:paraId="2AA91509" w14:textId="77777777" w:rsidR="0013071C" w:rsidRPr="0013071C" w:rsidRDefault="0013071C" w:rsidP="0013071C">
      <w:pPr>
        <w:spacing w:after="0" w:line="240" w:lineRule="auto"/>
        <w:jc w:val="both"/>
        <w:rPr>
          <w:rFonts w:ascii="Times New Roman" w:hAnsi="Times New Roman" w:cs="Times New Roman"/>
          <w:sz w:val="24"/>
          <w:szCs w:val="24"/>
        </w:rPr>
      </w:pPr>
    </w:p>
    <w:p w14:paraId="3398CE7D" w14:textId="4F006A3F" w:rsidR="0013071C" w:rsidRPr="0013071C" w:rsidRDefault="00AB7AFF" w:rsidP="00130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13071C" w:rsidRPr="0013071C">
        <w:rPr>
          <w:rFonts w:ascii="Times New Roman" w:hAnsi="Times New Roman" w:cs="Times New Roman"/>
          <w:sz w:val="24"/>
          <w:szCs w:val="24"/>
        </w:rPr>
        <w:t>.1. Претензии, возникшие по вопросам, предусмотренным настоящим Договором или в связи с ним, должны быть предъявлены в течение 1</w:t>
      </w:r>
      <w:r w:rsidR="007037F0">
        <w:rPr>
          <w:rFonts w:ascii="Times New Roman" w:hAnsi="Times New Roman" w:cs="Times New Roman"/>
          <w:sz w:val="24"/>
          <w:szCs w:val="24"/>
        </w:rPr>
        <w:t xml:space="preserve"> (одного)</w:t>
      </w:r>
      <w:r w:rsidR="0013071C" w:rsidRPr="0013071C">
        <w:rPr>
          <w:rFonts w:ascii="Times New Roman" w:hAnsi="Times New Roman" w:cs="Times New Roman"/>
          <w:sz w:val="24"/>
          <w:szCs w:val="24"/>
        </w:rPr>
        <w:t xml:space="preserve"> месяца после возникновения основания для их предъявления.</w:t>
      </w:r>
    </w:p>
    <w:p w14:paraId="0836718C" w14:textId="2C9F1A34" w:rsidR="0013071C" w:rsidRPr="0013071C" w:rsidRDefault="00AB7AFF" w:rsidP="00130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13071C" w:rsidRPr="0013071C">
        <w:rPr>
          <w:rFonts w:ascii="Times New Roman" w:hAnsi="Times New Roman" w:cs="Times New Roman"/>
          <w:sz w:val="24"/>
          <w:szCs w:val="24"/>
        </w:rPr>
        <w:t>.2. Все споры между Сторонами, не урегулированные в претензионном порядке, подлежат рассмотрению в Высшем экономическом суде Республики Таджикистан.</w:t>
      </w:r>
    </w:p>
    <w:p w14:paraId="2BAEBD0F" w14:textId="77777777" w:rsidR="0013071C" w:rsidRPr="0013071C" w:rsidRDefault="0013071C" w:rsidP="0013071C">
      <w:pPr>
        <w:spacing w:after="0" w:line="240" w:lineRule="auto"/>
        <w:jc w:val="both"/>
        <w:rPr>
          <w:rFonts w:ascii="Times New Roman" w:hAnsi="Times New Roman" w:cs="Times New Roman"/>
          <w:sz w:val="24"/>
          <w:szCs w:val="24"/>
        </w:rPr>
      </w:pPr>
    </w:p>
    <w:p w14:paraId="6997C0F0" w14:textId="3115A822" w:rsidR="0013071C" w:rsidRPr="0013071C" w:rsidRDefault="00B871F0" w:rsidP="0013071C">
      <w:pPr>
        <w:ind w:firstLine="708"/>
        <w:jc w:val="center"/>
        <w:rPr>
          <w:rFonts w:ascii="Times New Roman" w:hAnsi="Times New Roman" w:cs="Times New Roman"/>
          <w:b/>
          <w:bCs/>
          <w:sz w:val="24"/>
          <w:szCs w:val="24"/>
        </w:rPr>
      </w:pPr>
      <w:r>
        <w:rPr>
          <w:rFonts w:ascii="Times New Roman" w:hAnsi="Times New Roman" w:cs="Times New Roman"/>
          <w:b/>
          <w:bCs/>
          <w:sz w:val="24"/>
          <w:szCs w:val="24"/>
        </w:rPr>
        <w:t>6</w:t>
      </w:r>
      <w:r w:rsidR="0013071C" w:rsidRPr="0013071C">
        <w:rPr>
          <w:rFonts w:ascii="Times New Roman" w:hAnsi="Times New Roman" w:cs="Times New Roman"/>
          <w:b/>
          <w:bCs/>
          <w:sz w:val="24"/>
          <w:szCs w:val="24"/>
        </w:rPr>
        <w:t>. ПРОЧИЕ УСЛОВИЯ</w:t>
      </w:r>
    </w:p>
    <w:p w14:paraId="7DD1A4E1" w14:textId="28D97B88" w:rsidR="0013071C" w:rsidRPr="0013071C" w:rsidRDefault="00AB7AFF" w:rsidP="00B871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13071C" w:rsidRPr="0013071C">
        <w:rPr>
          <w:rFonts w:ascii="Times New Roman" w:hAnsi="Times New Roman" w:cs="Times New Roman"/>
          <w:sz w:val="24"/>
          <w:szCs w:val="24"/>
        </w:rPr>
        <w:t>.1. Настоящий договор вступает в силу с момента его подписания и действует до «</w:t>
      </w:r>
      <w:r w:rsidR="006123E5">
        <w:rPr>
          <w:rFonts w:ascii="Times New Roman" w:hAnsi="Times New Roman" w:cs="Times New Roman"/>
          <w:sz w:val="24"/>
          <w:szCs w:val="24"/>
        </w:rPr>
        <w:t>__</w:t>
      </w:r>
      <w:r w:rsidR="0013071C" w:rsidRPr="0013071C">
        <w:rPr>
          <w:rFonts w:ascii="Times New Roman" w:hAnsi="Times New Roman" w:cs="Times New Roman"/>
          <w:sz w:val="24"/>
          <w:szCs w:val="24"/>
        </w:rPr>
        <w:t>»</w:t>
      </w:r>
      <w:r w:rsidR="00B33FD7">
        <w:rPr>
          <w:rFonts w:ascii="Times New Roman" w:hAnsi="Times New Roman" w:cs="Times New Roman"/>
          <w:sz w:val="24"/>
          <w:szCs w:val="24"/>
        </w:rPr>
        <w:t xml:space="preserve"> </w:t>
      </w:r>
      <w:r w:rsidR="006123E5">
        <w:rPr>
          <w:rFonts w:ascii="Times New Roman" w:hAnsi="Times New Roman" w:cs="Times New Roman"/>
          <w:sz w:val="24"/>
          <w:szCs w:val="24"/>
        </w:rPr>
        <w:t>_______________</w:t>
      </w:r>
      <w:r w:rsidR="00B33FD7">
        <w:rPr>
          <w:rFonts w:ascii="Times New Roman" w:hAnsi="Times New Roman" w:cs="Times New Roman"/>
          <w:sz w:val="24"/>
          <w:szCs w:val="24"/>
        </w:rPr>
        <w:t xml:space="preserve"> </w:t>
      </w:r>
      <w:r w:rsidR="007037F0" w:rsidRPr="0013071C">
        <w:rPr>
          <w:rFonts w:ascii="Times New Roman" w:hAnsi="Times New Roman" w:cs="Times New Roman"/>
          <w:sz w:val="24"/>
          <w:szCs w:val="24"/>
        </w:rPr>
        <w:t>202</w:t>
      </w:r>
      <w:r w:rsidR="006123E5">
        <w:rPr>
          <w:rFonts w:ascii="Times New Roman" w:hAnsi="Times New Roman" w:cs="Times New Roman"/>
          <w:sz w:val="24"/>
          <w:szCs w:val="24"/>
        </w:rPr>
        <w:t>_</w:t>
      </w:r>
      <w:r w:rsidR="0013071C" w:rsidRPr="0013071C">
        <w:rPr>
          <w:rFonts w:ascii="Times New Roman" w:hAnsi="Times New Roman" w:cs="Times New Roman"/>
          <w:sz w:val="24"/>
          <w:szCs w:val="24"/>
        </w:rPr>
        <w:t xml:space="preserve"> года. </w:t>
      </w:r>
    </w:p>
    <w:p w14:paraId="6EAF48F1" w14:textId="39C784FF" w:rsidR="0013071C" w:rsidRPr="0013071C" w:rsidRDefault="00AB7AFF" w:rsidP="00B871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13071C" w:rsidRPr="0013071C">
        <w:rPr>
          <w:rFonts w:ascii="Times New Roman" w:hAnsi="Times New Roman" w:cs="Times New Roman"/>
          <w:sz w:val="24"/>
          <w:szCs w:val="24"/>
        </w:rPr>
        <w:t>.2. Все приложения и дополнения к настоящему Договору являются его неотъемлемой частью.</w:t>
      </w:r>
    </w:p>
    <w:p w14:paraId="558E3378" w14:textId="03DAEF3F" w:rsidR="0013071C" w:rsidRDefault="00AB7AFF" w:rsidP="00B871F0">
      <w:pPr>
        <w:spacing w:line="240" w:lineRule="auto"/>
        <w:jc w:val="both"/>
        <w:rPr>
          <w:rFonts w:ascii="Times New Roman" w:hAnsi="Times New Roman" w:cs="Times New Roman"/>
          <w:sz w:val="24"/>
          <w:szCs w:val="24"/>
        </w:rPr>
      </w:pPr>
      <w:r>
        <w:rPr>
          <w:rFonts w:ascii="Times New Roman" w:hAnsi="Times New Roman" w:cs="Times New Roman"/>
          <w:sz w:val="24"/>
          <w:szCs w:val="24"/>
        </w:rPr>
        <w:t>6</w:t>
      </w:r>
      <w:r w:rsidR="0013071C" w:rsidRPr="0013071C">
        <w:rPr>
          <w:rFonts w:ascii="Times New Roman" w:hAnsi="Times New Roman" w:cs="Times New Roman"/>
          <w:sz w:val="24"/>
          <w:szCs w:val="24"/>
        </w:rPr>
        <w:t xml:space="preserve">.3. Настоящий договор составлен на русском языке в двух экземплярах, имеющих одинаковую юридическую силу, по одному экземпляру для каждой из сторон. </w:t>
      </w:r>
    </w:p>
    <w:p w14:paraId="4B596E6A" w14:textId="78CD6422" w:rsidR="0013071C" w:rsidRPr="0013071C" w:rsidRDefault="00B871F0" w:rsidP="00235101">
      <w:pPr>
        <w:spacing w:before="240"/>
        <w:ind w:firstLine="708"/>
        <w:jc w:val="center"/>
        <w:rPr>
          <w:rFonts w:ascii="Times New Roman" w:hAnsi="Times New Roman" w:cs="Times New Roman"/>
          <w:b/>
          <w:bCs/>
          <w:sz w:val="24"/>
          <w:szCs w:val="24"/>
        </w:rPr>
      </w:pPr>
      <w:bookmarkStart w:id="0" w:name="_GoBack"/>
      <w:bookmarkEnd w:id="0"/>
      <w:r>
        <w:rPr>
          <w:rFonts w:ascii="Times New Roman" w:hAnsi="Times New Roman" w:cs="Times New Roman"/>
          <w:b/>
          <w:bCs/>
          <w:sz w:val="24"/>
          <w:szCs w:val="24"/>
        </w:rPr>
        <w:t>7</w:t>
      </w:r>
      <w:r w:rsidR="0013071C" w:rsidRPr="0013071C">
        <w:rPr>
          <w:rFonts w:ascii="Times New Roman" w:hAnsi="Times New Roman" w:cs="Times New Roman"/>
          <w:b/>
          <w:bCs/>
          <w:sz w:val="24"/>
          <w:szCs w:val="24"/>
        </w:rPr>
        <w:t>. АНТИКОРРУПЦИОННАЯ ОГОВОРКА</w:t>
      </w:r>
    </w:p>
    <w:p w14:paraId="40EDC0F5" w14:textId="111B3083" w:rsidR="0013071C" w:rsidRPr="0013071C" w:rsidRDefault="00AB7AFF" w:rsidP="00235101">
      <w:pPr>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13071C" w:rsidRPr="0013071C">
        <w:rPr>
          <w:rFonts w:ascii="Times New Roman" w:hAnsi="Times New Roman" w:cs="Times New Roman"/>
          <w:sz w:val="24"/>
          <w:szCs w:val="24"/>
        </w:rPr>
        <w:t>.1. Стороны ведут антикоррупционную политику и развива</w:t>
      </w:r>
      <w:r w:rsidR="00C844AF">
        <w:rPr>
          <w:rFonts w:ascii="Times New Roman" w:hAnsi="Times New Roman" w:cs="Times New Roman"/>
          <w:sz w:val="24"/>
          <w:szCs w:val="24"/>
        </w:rPr>
        <w:t>ю</w:t>
      </w:r>
      <w:r w:rsidR="0013071C" w:rsidRPr="0013071C">
        <w:rPr>
          <w:rFonts w:ascii="Times New Roman" w:hAnsi="Times New Roman" w:cs="Times New Roman"/>
          <w:sz w:val="24"/>
          <w:szCs w:val="24"/>
        </w:rPr>
        <w:t>т не допускающую коррупционных проявлений культуру.</w:t>
      </w:r>
    </w:p>
    <w:p w14:paraId="7C1058C8" w14:textId="77777777" w:rsidR="0013071C" w:rsidRPr="0013071C" w:rsidRDefault="0013071C" w:rsidP="0013071C">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A2AF26F" w14:textId="77777777" w:rsidR="0013071C" w:rsidRPr="0013071C" w:rsidRDefault="0013071C" w:rsidP="0013071C">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путём.</w:t>
      </w:r>
    </w:p>
    <w:p w14:paraId="7CA356E0" w14:textId="77777777" w:rsidR="0013071C" w:rsidRPr="0013071C" w:rsidRDefault="0013071C" w:rsidP="0013071C">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В случае возникновения у Стороны подозрений, что со Стороны-контрагента произошло или может произойти нарушение каких-либо положений настоящего раздела,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hotline@sangtuda.com.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произойдёт.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148C550" w14:textId="77777777" w:rsidR="0013071C" w:rsidRPr="0013071C" w:rsidRDefault="0013071C" w:rsidP="0013071C">
      <w:pPr>
        <w:spacing w:after="0" w:line="240" w:lineRule="auto"/>
        <w:jc w:val="both"/>
        <w:rPr>
          <w:rFonts w:ascii="Times New Roman" w:hAnsi="Times New Roman" w:cs="Times New Roman"/>
          <w:sz w:val="24"/>
          <w:szCs w:val="24"/>
        </w:rPr>
      </w:pPr>
      <w:r w:rsidRPr="0013071C">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Стороной-контрагентом,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FC6644D" w14:textId="562655A4" w:rsidR="0013071C" w:rsidRPr="0013071C" w:rsidRDefault="00AB7AFF" w:rsidP="00130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13071C" w:rsidRPr="0013071C">
        <w:rPr>
          <w:rFonts w:ascii="Times New Roman" w:hAnsi="Times New Roman" w:cs="Times New Roman"/>
          <w:sz w:val="24"/>
          <w:szCs w:val="24"/>
        </w:rPr>
        <w:t>.2. В случае нарушения одной Стороной обязательств воздерживаться от запрещённых в данном разделе настоящего Договора действий и/или неполучения другой Стороной в установленный в п. 10.1./10.2. настоящего Договора срок подтверждения, что нарушения не произошло или не произойдёт,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раздела,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902E0CB" w14:textId="65F0402C" w:rsidR="0013071C" w:rsidRPr="0013071C" w:rsidRDefault="00AB7AFF" w:rsidP="00130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13071C" w:rsidRPr="0013071C">
        <w:rPr>
          <w:rFonts w:ascii="Times New Roman" w:hAnsi="Times New Roman" w:cs="Times New Roman"/>
          <w:sz w:val="24"/>
          <w:szCs w:val="24"/>
        </w:rPr>
        <w:t xml:space="preserve">.3. Стороны Договора заявляют, что в ходе исполнения настоящего Договора будут неукоснительно следовать принципам Политики по противодействию мошенничеству и коррупции ОАО «Сангтудинская ГЭС-1», находящейся в открытом доступе по ссылке: https://sangtuda.com/sites/default/files/politika_po_protivodeystviyu_moshennichestvu_i_korrupcii_oao_sangtudinskaya_ges-1_redakciya_rg.pdf. </w:t>
      </w:r>
    </w:p>
    <w:p w14:paraId="7E76D1A4" w14:textId="01908787" w:rsidR="0013071C" w:rsidRPr="0013071C" w:rsidRDefault="00AB7AFF" w:rsidP="00130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13071C" w:rsidRPr="0013071C">
        <w:rPr>
          <w:rFonts w:ascii="Times New Roman" w:hAnsi="Times New Roman" w:cs="Times New Roman"/>
          <w:sz w:val="24"/>
          <w:szCs w:val="24"/>
        </w:rPr>
        <w:t xml:space="preserve">.4. Стороны Договора обязуются руководствоваться нормами Регламента по обеспечению соблюдения принципа «должной осмотрительности» ОАО «Сангтудинская ГЭС-1» (далее – Регламент) Заказчика, находящейся в открытом доступе по ссылке: http://www.sangtuda.com. </w:t>
      </w:r>
    </w:p>
    <w:p w14:paraId="2F557132" w14:textId="154E76AB" w:rsidR="0013071C" w:rsidRPr="0013071C" w:rsidRDefault="00AB7AFF" w:rsidP="00130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13071C" w:rsidRPr="0013071C">
        <w:rPr>
          <w:rFonts w:ascii="Times New Roman" w:hAnsi="Times New Roman" w:cs="Times New Roman"/>
          <w:sz w:val="24"/>
          <w:szCs w:val="24"/>
        </w:rPr>
        <w:t xml:space="preserve">.5. </w:t>
      </w:r>
      <w:r w:rsidR="00075B25">
        <w:rPr>
          <w:rFonts w:ascii="Times New Roman" w:hAnsi="Times New Roman" w:cs="Times New Roman"/>
          <w:sz w:val="24"/>
          <w:szCs w:val="24"/>
        </w:rPr>
        <w:t>Брокер</w:t>
      </w:r>
      <w:r w:rsidR="0013071C" w:rsidRPr="0013071C">
        <w:rPr>
          <w:rFonts w:ascii="Times New Roman" w:hAnsi="Times New Roman" w:cs="Times New Roman"/>
          <w:sz w:val="24"/>
          <w:szCs w:val="24"/>
        </w:rPr>
        <w:t xml:space="preserve"> предоставляет полную и достоверную информацию в части документов и сведений, пр</w:t>
      </w:r>
      <w:r w:rsidR="00C844AF">
        <w:rPr>
          <w:rFonts w:ascii="Times New Roman" w:hAnsi="Times New Roman" w:cs="Times New Roman"/>
          <w:sz w:val="24"/>
          <w:szCs w:val="24"/>
        </w:rPr>
        <w:t>и</w:t>
      </w:r>
      <w:r w:rsidR="0013071C" w:rsidRPr="0013071C">
        <w:rPr>
          <w:rFonts w:ascii="Times New Roman" w:hAnsi="Times New Roman" w:cs="Times New Roman"/>
          <w:sz w:val="24"/>
          <w:szCs w:val="24"/>
        </w:rPr>
        <w:t>ведённых в Регламенте.</w:t>
      </w:r>
    </w:p>
    <w:p w14:paraId="7BE4654D" w14:textId="74A6A408" w:rsidR="0013071C" w:rsidRPr="0013071C" w:rsidRDefault="00AB7AFF" w:rsidP="00130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13071C" w:rsidRPr="0013071C">
        <w:rPr>
          <w:rFonts w:ascii="Times New Roman" w:hAnsi="Times New Roman" w:cs="Times New Roman"/>
          <w:sz w:val="24"/>
          <w:szCs w:val="24"/>
        </w:rPr>
        <w:t xml:space="preserve">.6. В ходе исполнения настоящего Договора стороны обязуются своевременно извещать друг друга об обстоятельствах, способных повлиять на дальнейшее исполнение </w:t>
      </w:r>
      <w:r w:rsidR="00075B25">
        <w:rPr>
          <w:rFonts w:ascii="Times New Roman" w:hAnsi="Times New Roman" w:cs="Times New Roman"/>
          <w:sz w:val="24"/>
          <w:szCs w:val="24"/>
        </w:rPr>
        <w:t>о</w:t>
      </w:r>
      <w:r w:rsidR="0013071C" w:rsidRPr="0013071C">
        <w:rPr>
          <w:rFonts w:ascii="Times New Roman" w:hAnsi="Times New Roman" w:cs="Times New Roman"/>
          <w:sz w:val="24"/>
          <w:szCs w:val="24"/>
        </w:rPr>
        <w:t>бязательств. В случае изменени</w:t>
      </w:r>
      <w:r w:rsidR="00075B25">
        <w:rPr>
          <w:rFonts w:ascii="Times New Roman" w:hAnsi="Times New Roman" w:cs="Times New Roman"/>
          <w:sz w:val="24"/>
          <w:szCs w:val="24"/>
        </w:rPr>
        <w:t>я</w:t>
      </w:r>
      <w:r w:rsidR="0013071C" w:rsidRPr="0013071C">
        <w:rPr>
          <w:rFonts w:ascii="Times New Roman" w:hAnsi="Times New Roman" w:cs="Times New Roman"/>
          <w:sz w:val="24"/>
          <w:szCs w:val="24"/>
        </w:rPr>
        <w:t xml:space="preserve"> сведений, указанных в Регламенте, </w:t>
      </w:r>
      <w:r w:rsidR="00075B25">
        <w:rPr>
          <w:rFonts w:ascii="Times New Roman" w:hAnsi="Times New Roman" w:cs="Times New Roman"/>
          <w:sz w:val="24"/>
          <w:szCs w:val="24"/>
        </w:rPr>
        <w:t>Брокер</w:t>
      </w:r>
      <w:r w:rsidR="0013071C" w:rsidRPr="0013071C">
        <w:rPr>
          <w:rFonts w:ascii="Times New Roman" w:hAnsi="Times New Roman" w:cs="Times New Roman"/>
          <w:sz w:val="24"/>
          <w:szCs w:val="24"/>
        </w:rPr>
        <w:t xml:space="preserve"> обязан уведомить </w:t>
      </w:r>
      <w:r w:rsidR="00075B25">
        <w:rPr>
          <w:rFonts w:ascii="Times New Roman" w:hAnsi="Times New Roman" w:cs="Times New Roman"/>
          <w:sz w:val="24"/>
          <w:szCs w:val="24"/>
        </w:rPr>
        <w:t>Заказчика</w:t>
      </w:r>
      <w:r w:rsidR="0013071C" w:rsidRPr="0013071C">
        <w:rPr>
          <w:rFonts w:ascii="Times New Roman" w:hAnsi="Times New Roman" w:cs="Times New Roman"/>
          <w:sz w:val="24"/>
          <w:szCs w:val="24"/>
        </w:rPr>
        <w:t xml:space="preserve"> и предоставить изменённые сведения.</w:t>
      </w:r>
    </w:p>
    <w:p w14:paraId="040F2886" w14:textId="6ED3C68B" w:rsidR="0013071C" w:rsidRPr="0013071C" w:rsidRDefault="00AB7AFF" w:rsidP="00130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13071C" w:rsidRPr="0013071C">
        <w:rPr>
          <w:rFonts w:ascii="Times New Roman" w:hAnsi="Times New Roman" w:cs="Times New Roman"/>
          <w:sz w:val="24"/>
          <w:szCs w:val="24"/>
        </w:rPr>
        <w:t xml:space="preserve">.7. </w:t>
      </w:r>
      <w:r w:rsidR="00075B25">
        <w:rPr>
          <w:rFonts w:ascii="Times New Roman" w:hAnsi="Times New Roman" w:cs="Times New Roman"/>
          <w:sz w:val="24"/>
          <w:szCs w:val="24"/>
        </w:rPr>
        <w:t>Заказчик</w:t>
      </w:r>
      <w:r w:rsidR="0013071C" w:rsidRPr="0013071C">
        <w:rPr>
          <w:rFonts w:ascii="Times New Roman" w:hAnsi="Times New Roman" w:cs="Times New Roman"/>
          <w:sz w:val="24"/>
          <w:szCs w:val="24"/>
        </w:rPr>
        <w:t xml:space="preserve"> проводит оценку рисков построения экономических отношений с </w:t>
      </w:r>
      <w:r w:rsidR="00075B25">
        <w:rPr>
          <w:rFonts w:ascii="Times New Roman" w:hAnsi="Times New Roman" w:cs="Times New Roman"/>
          <w:sz w:val="24"/>
          <w:szCs w:val="24"/>
        </w:rPr>
        <w:t>Брокером</w:t>
      </w:r>
      <w:r w:rsidR="0013071C" w:rsidRPr="0013071C">
        <w:rPr>
          <w:rFonts w:ascii="Times New Roman" w:hAnsi="Times New Roman" w:cs="Times New Roman"/>
          <w:sz w:val="24"/>
          <w:szCs w:val="24"/>
        </w:rPr>
        <w:t>, на основе критериев, приведённых в Регламенте, в форме опроса.</w:t>
      </w:r>
    </w:p>
    <w:p w14:paraId="54923F5F" w14:textId="77777777" w:rsidR="0013071C" w:rsidRPr="0013071C" w:rsidRDefault="0013071C" w:rsidP="0013071C">
      <w:pPr>
        <w:jc w:val="both"/>
        <w:rPr>
          <w:rFonts w:ascii="Times New Roman" w:hAnsi="Times New Roman" w:cs="Times New Roman"/>
          <w:sz w:val="24"/>
          <w:szCs w:val="24"/>
        </w:rPr>
      </w:pPr>
    </w:p>
    <w:p w14:paraId="4AE42319" w14:textId="7E2B2DC6" w:rsidR="00F82F45" w:rsidRPr="0013071C" w:rsidRDefault="00B871F0" w:rsidP="008E0AFD">
      <w:pPr>
        <w:ind w:firstLine="708"/>
        <w:jc w:val="center"/>
        <w:rPr>
          <w:rFonts w:ascii="Times New Roman" w:hAnsi="Times New Roman" w:cs="Times New Roman"/>
          <w:b/>
          <w:bCs/>
          <w:sz w:val="24"/>
          <w:szCs w:val="24"/>
        </w:rPr>
      </w:pPr>
      <w:r>
        <w:rPr>
          <w:rFonts w:ascii="Times New Roman" w:hAnsi="Times New Roman" w:cs="Times New Roman"/>
          <w:b/>
          <w:bCs/>
          <w:sz w:val="24"/>
          <w:szCs w:val="24"/>
        </w:rPr>
        <w:t>8</w:t>
      </w:r>
      <w:r w:rsidR="00D77F83" w:rsidRPr="0013071C">
        <w:rPr>
          <w:rFonts w:ascii="Times New Roman" w:hAnsi="Times New Roman" w:cs="Times New Roman"/>
          <w:b/>
          <w:bCs/>
          <w:sz w:val="24"/>
          <w:szCs w:val="24"/>
        </w:rPr>
        <w:t>. ЮРИДИЧЕСКИЕ АДРЕСА И РЕКВИЗИТЫ СТОРОН</w:t>
      </w:r>
    </w:p>
    <w:p w14:paraId="2437C28D" w14:textId="435EFBB0" w:rsidR="008E0AFD" w:rsidRPr="0013071C" w:rsidRDefault="008E0AFD" w:rsidP="00926C85">
      <w:pPr>
        <w:spacing w:after="0"/>
        <w:jc w:val="both"/>
        <w:rPr>
          <w:rFonts w:ascii="Times New Roman" w:hAnsi="Times New Roman" w:cs="Times New Roman"/>
          <w:b/>
          <w:bCs/>
          <w:sz w:val="24"/>
          <w:szCs w:val="24"/>
        </w:rPr>
      </w:pPr>
      <w:r w:rsidRPr="0013071C">
        <w:rPr>
          <w:rFonts w:ascii="Times New Roman" w:hAnsi="Times New Roman" w:cs="Times New Roman"/>
          <w:b/>
          <w:bCs/>
          <w:sz w:val="24"/>
          <w:szCs w:val="24"/>
        </w:rPr>
        <w:t>БРОКЕР</w:t>
      </w:r>
      <w:r w:rsidRPr="0013071C">
        <w:rPr>
          <w:rFonts w:ascii="Times New Roman" w:hAnsi="Times New Roman" w:cs="Times New Roman"/>
          <w:b/>
          <w:bCs/>
          <w:sz w:val="24"/>
          <w:szCs w:val="24"/>
        </w:rPr>
        <w:tab/>
      </w:r>
      <w:r w:rsidRPr="0013071C">
        <w:rPr>
          <w:rFonts w:ascii="Times New Roman" w:hAnsi="Times New Roman" w:cs="Times New Roman"/>
          <w:b/>
          <w:bCs/>
          <w:sz w:val="24"/>
          <w:szCs w:val="24"/>
        </w:rPr>
        <w:tab/>
      </w:r>
      <w:r w:rsidRPr="0013071C">
        <w:rPr>
          <w:rFonts w:ascii="Times New Roman" w:hAnsi="Times New Roman" w:cs="Times New Roman"/>
          <w:b/>
          <w:bCs/>
          <w:sz w:val="24"/>
          <w:szCs w:val="24"/>
        </w:rPr>
        <w:tab/>
      </w:r>
      <w:r w:rsidRPr="0013071C">
        <w:rPr>
          <w:rFonts w:ascii="Times New Roman" w:hAnsi="Times New Roman" w:cs="Times New Roman"/>
          <w:b/>
          <w:bCs/>
          <w:sz w:val="24"/>
          <w:szCs w:val="24"/>
        </w:rPr>
        <w:tab/>
      </w:r>
      <w:r w:rsidRPr="0013071C">
        <w:rPr>
          <w:rFonts w:ascii="Times New Roman" w:hAnsi="Times New Roman" w:cs="Times New Roman"/>
          <w:b/>
          <w:bCs/>
          <w:sz w:val="24"/>
          <w:szCs w:val="24"/>
        </w:rPr>
        <w:tab/>
      </w:r>
      <w:r w:rsidRPr="0013071C">
        <w:rPr>
          <w:rFonts w:ascii="Times New Roman" w:hAnsi="Times New Roman" w:cs="Times New Roman"/>
          <w:b/>
          <w:bCs/>
          <w:sz w:val="24"/>
          <w:szCs w:val="24"/>
        </w:rPr>
        <w:tab/>
      </w:r>
      <w:r w:rsidR="00AD7666">
        <w:rPr>
          <w:rFonts w:ascii="Times New Roman" w:hAnsi="Times New Roman" w:cs="Times New Roman"/>
          <w:b/>
          <w:bCs/>
          <w:sz w:val="24"/>
          <w:szCs w:val="24"/>
        </w:rPr>
        <w:t>ЗАКАЗЧИК</w:t>
      </w:r>
    </w:p>
    <w:p w14:paraId="663C0608" w14:textId="0F83CA1D" w:rsidR="00926C85" w:rsidRPr="0013071C" w:rsidRDefault="006123E5" w:rsidP="008E0AFD">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AB7AF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926C85" w:rsidRPr="0013071C">
        <w:rPr>
          <w:rFonts w:ascii="Times New Roman" w:hAnsi="Times New Roman" w:cs="Times New Roman"/>
          <w:sz w:val="24"/>
          <w:szCs w:val="24"/>
        </w:rPr>
        <w:t xml:space="preserve">Адрес: Республика Таджикистан, </w:t>
      </w:r>
    </w:p>
    <w:p w14:paraId="5E48535A" w14:textId="2B541BBA" w:rsidR="008E0AFD" w:rsidRPr="0013071C" w:rsidRDefault="006123E5" w:rsidP="008E0AFD">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t>г. Душанбе, ул. Айни, д.48, 10 этаж</w:t>
      </w:r>
    </w:p>
    <w:p w14:paraId="13E3B3FB" w14:textId="54B869FD" w:rsidR="008E0AFD" w:rsidRPr="0013071C" w:rsidRDefault="00926C85" w:rsidP="006123E5">
      <w:pPr>
        <w:spacing w:after="0"/>
        <w:ind w:left="708" w:firstLine="708"/>
        <w:rPr>
          <w:rFonts w:ascii="Times New Roman" w:hAnsi="Times New Roman" w:cs="Times New Roman"/>
          <w:sz w:val="24"/>
          <w:szCs w:val="24"/>
        </w:rPr>
      </w:pPr>
      <w:r w:rsidRPr="0013071C">
        <w:rPr>
          <w:rFonts w:ascii="Times New Roman" w:hAnsi="Times New Roman" w:cs="Times New Roman"/>
          <w:sz w:val="24"/>
          <w:szCs w:val="24"/>
        </w:rPr>
        <w:t xml:space="preserve"> </w:t>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t>расчетный счет:</w:t>
      </w:r>
    </w:p>
    <w:p w14:paraId="716F6D90" w14:textId="3851EBCA" w:rsidR="008E0AFD" w:rsidRPr="0013071C" w:rsidRDefault="006123E5" w:rsidP="008E0AFD">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t>20202972410101000773</w:t>
      </w:r>
    </w:p>
    <w:p w14:paraId="28448960" w14:textId="39CF863D" w:rsidR="00AD7666" w:rsidRDefault="008E0AFD" w:rsidP="006123E5">
      <w:pPr>
        <w:spacing w:after="0"/>
        <w:ind w:left="1416" w:firstLine="708"/>
        <w:rPr>
          <w:rFonts w:ascii="Times New Roman" w:hAnsi="Times New Roman" w:cs="Times New Roman"/>
          <w:sz w:val="24"/>
          <w:szCs w:val="24"/>
        </w:rPr>
      </w:pPr>
      <w:r w:rsidRPr="0013071C">
        <w:rPr>
          <w:rFonts w:ascii="Times New Roman" w:hAnsi="Times New Roman" w:cs="Times New Roman"/>
          <w:sz w:val="24"/>
          <w:szCs w:val="24"/>
        </w:rPr>
        <w:t xml:space="preserve"> </w:t>
      </w:r>
      <w:r w:rsidRPr="0013071C">
        <w:rPr>
          <w:rFonts w:ascii="Times New Roman" w:hAnsi="Times New Roman" w:cs="Times New Roman"/>
          <w:sz w:val="24"/>
          <w:szCs w:val="24"/>
        </w:rPr>
        <w:tab/>
      </w:r>
      <w:r w:rsidRPr="0013071C">
        <w:rPr>
          <w:rFonts w:ascii="Times New Roman" w:hAnsi="Times New Roman" w:cs="Times New Roman"/>
          <w:sz w:val="24"/>
          <w:szCs w:val="24"/>
        </w:rPr>
        <w:tab/>
      </w:r>
      <w:r w:rsidRPr="0013071C">
        <w:rPr>
          <w:rFonts w:ascii="Times New Roman" w:hAnsi="Times New Roman" w:cs="Times New Roman"/>
          <w:sz w:val="24"/>
          <w:szCs w:val="24"/>
        </w:rPr>
        <w:tab/>
      </w:r>
      <w:r w:rsidRPr="0013071C">
        <w:rPr>
          <w:rFonts w:ascii="Times New Roman" w:hAnsi="Times New Roman" w:cs="Times New Roman"/>
          <w:sz w:val="24"/>
          <w:szCs w:val="24"/>
        </w:rPr>
        <w:tab/>
      </w:r>
      <w:r w:rsidR="00926C85" w:rsidRPr="0013071C">
        <w:rPr>
          <w:rFonts w:ascii="Times New Roman" w:hAnsi="Times New Roman" w:cs="Times New Roman"/>
          <w:sz w:val="24"/>
          <w:szCs w:val="24"/>
        </w:rPr>
        <w:t xml:space="preserve">корреспондентский счет: </w:t>
      </w:r>
    </w:p>
    <w:p w14:paraId="651667AF" w14:textId="695DB48A" w:rsidR="00926C85" w:rsidRPr="0013071C" w:rsidRDefault="00926C85" w:rsidP="006123E5">
      <w:pPr>
        <w:spacing w:after="0"/>
        <w:ind w:left="708" w:firstLine="708"/>
        <w:rPr>
          <w:rFonts w:ascii="Times New Roman" w:hAnsi="Times New Roman" w:cs="Times New Roman"/>
          <w:sz w:val="24"/>
          <w:szCs w:val="24"/>
        </w:rPr>
      </w:pPr>
      <w:r w:rsidRPr="0013071C">
        <w:rPr>
          <w:rFonts w:ascii="Times New Roman" w:hAnsi="Times New Roman" w:cs="Times New Roman"/>
          <w:sz w:val="24"/>
          <w:szCs w:val="24"/>
        </w:rPr>
        <w:t xml:space="preserve"> </w:t>
      </w:r>
      <w:r w:rsidR="00AD7666">
        <w:rPr>
          <w:rFonts w:ascii="Times New Roman" w:hAnsi="Times New Roman" w:cs="Times New Roman"/>
          <w:sz w:val="24"/>
          <w:szCs w:val="24"/>
        </w:rPr>
        <w:tab/>
      </w:r>
      <w:r w:rsidR="00AD7666">
        <w:rPr>
          <w:rFonts w:ascii="Times New Roman" w:hAnsi="Times New Roman" w:cs="Times New Roman"/>
          <w:sz w:val="24"/>
          <w:szCs w:val="24"/>
        </w:rPr>
        <w:tab/>
      </w:r>
      <w:r w:rsidR="00AD7666">
        <w:rPr>
          <w:rFonts w:ascii="Times New Roman" w:hAnsi="Times New Roman" w:cs="Times New Roman"/>
          <w:sz w:val="24"/>
          <w:szCs w:val="24"/>
        </w:rPr>
        <w:tab/>
      </w:r>
      <w:r w:rsidR="00AD7666">
        <w:rPr>
          <w:rFonts w:ascii="Times New Roman" w:hAnsi="Times New Roman" w:cs="Times New Roman"/>
          <w:sz w:val="24"/>
          <w:szCs w:val="24"/>
        </w:rPr>
        <w:tab/>
      </w:r>
      <w:r w:rsidR="00AD7666">
        <w:rPr>
          <w:rFonts w:ascii="Times New Roman" w:hAnsi="Times New Roman" w:cs="Times New Roman"/>
          <w:sz w:val="24"/>
          <w:szCs w:val="24"/>
        </w:rPr>
        <w:tab/>
      </w:r>
      <w:r w:rsidR="008E0AFD" w:rsidRPr="0013071C">
        <w:rPr>
          <w:rFonts w:ascii="Times New Roman" w:hAnsi="Times New Roman" w:cs="Times New Roman"/>
          <w:sz w:val="24"/>
          <w:szCs w:val="24"/>
        </w:rPr>
        <w:t>20402972413691</w:t>
      </w:r>
      <w:r w:rsidR="00AD7666">
        <w:rPr>
          <w:rFonts w:ascii="Times New Roman" w:hAnsi="Times New Roman" w:cs="Times New Roman"/>
          <w:sz w:val="24"/>
          <w:szCs w:val="24"/>
        </w:rPr>
        <w:tab/>
      </w:r>
      <w:r w:rsidR="00AD7666">
        <w:rPr>
          <w:rFonts w:ascii="Times New Roman" w:hAnsi="Times New Roman" w:cs="Times New Roman"/>
          <w:sz w:val="24"/>
          <w:szCs w:val="24"/>
        </w:rPr>
        <w:tab/>
      </w:r>
      <w:r w:rsidR="00AD7666">
        <w:rPr>
          <w:rFonts w:ascii="Times New Roman" w:hAnsi="Times New Roman" w:cs="Times New Roman"/>
          <w:sz w:val="24"/>
          <w:szCs w:val="24"/>
        </w:rPr>
        <w:tab/>
      </w:r>
      <w:r w:rsidR="00AD7666">
        <w:rPr>
          <w:rFonts w:ascii="Times New Roman" w:hAnsi="Times New Roman" w:cs="Times New Roman"/>
          <w:sz w:val="24"/>
          <w:szCs w:val="24"/>
        </w:rPr>
        <w:tab/>
      </w:r>
    </w:p>
    <w:p w14:paraId="2794810A" w14:textId="4AE3FEEE" w:rsidR="00926C85" w:rsidRPr="0013071C" w:rsidRDefault="006123E5" w:rsidP="008E0AFD">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926C85" w:rsidRPr="0013071C">
        <w:rPr>
          <w:rFonts w:ascii="Times New Roman" w:hAnsi="Times New Roman" w:cs="Times New Roman"/>
          <w:sz w:val="24"/>
          <w:szCs w:val="24"/>
        </w:rPr>
        <w:t>ОАО «Ориенбанк» г. Душанбе</w:t>
      </w:r>
    </w:p>
    <w:p w14:paraId="58D20C68" w14:textId="27B7C069" w:rsidR="00926C85" w:rsidRPr="0013071C" w:rsidRDefault="008E0AFD" w:rsidP="006123E5">
      <w:pPr>
        <w:spacing w:after="0"/>
        <w:ind w:left="2124" w:firstLine="708"/>
        <w:jc w:val="both"/>
        <w:rPr>
          <w:rFonts w:ascii="Times New Roman" w:hAnsi="Times New Roman" w:cs="Times New Roman"/>
          <w:sz w:val="24"/>
          <w:szCs w:val="24"/>
        </w:rPr>
      </w:pPr>
      <w:r w:rsidRPr="0013071C">
        <w:rPr>
          <w:rFonts w:ascii="Times New Roman" w:hAnsi="Times New Roman" w:cs="Times New Roman"/>
          <w:sz w:val="24"/>
          <w:szCs w:val="24"/>
        </w:rPr>
        <w:t xml:space="preserve"> </w:t>
      </w:r>
      <w:r w:rsidRPr="0013071C">
        <w:rPr>
          <w:rFonts w:ascii="Times New Roman" w:hAnsi="Times New Roman" w:cs="Times New Roman"/>
          <w:sz w:val="24"/>
          <w:szCs w:val="24"/>
        </w:rPr>
        <w:tab/>
      </w:r>
      <w:r w:rsidRPr="0013071C">
        <w:rPr>
          <w:rFonts w:ascii="Times New Roman" w:hAnsi="Times New Roman" w:cs="Times New Roman"/>
          <w:sz w:val="24"/>
          <w:szCs w:val="24"/>
        </w:rPr>
        <w:tab/>
      </w:r>
      <w:r w:rsidR="007037F0">
        <w:rPr>
          <w:rFonts w:ascii="Times New Roman" w:hAnsi="Times New Roman" w:cs="Times New Roman"/>
          <w:sz w:val="24"/>
          <w:szCs w:val="24"/>
        </w:rPr>
        <w:tab/>
      </w:r>
      <w:r w:rsidR="00926C85" w:rsidRPr="0013071C">
        <w:rPr>
          <w:rFonts w:ascii="Times New Roman" w:hAnsi="Times New Roman" w:cs="Times New Roman"/>
          <w:sz w:val="24"/>
          <w:szCs w:val="24"/>
        </w:rPr>
        <w:t xml:space="preserve">БИК 350101369 ИНН 220004325, </w:t>
      </w:r>
    </w:p>
    <w:p w14:paraId="072715A8" w14:textId="029CEA38" w:rsidR="00926C85" w:rsidRPr="0013071C" w:rsidRDefault="00926C85" w:rsidP="00926C85">
      <w:pPr>
        <w:spacing w:after="0" w:line="240" w:lineRule="auto"/>
        <w:ind w:left="4248" w:firstLine="708"/>
        <w:jc w:val="both"/>
        <w:rPr>
          <w:rFonts w:ascii="Times New Roman" w:hAnsi="Times New Roman" w:cs="Times New Roman"/>
          <w:sz w:val="24"/>
          <w:szCs w:val="24"/>
        </w:rPr>
      </w:pPr>
      <w:r w:rsidRPr="0013071C">
        <w:rPr>
          <w:rFonts w:ascii="Times New Roman" w:hAnsi="Times New Roman" w:cs="Times New Roman"/>
          <w:sz w:val="24"/>
          <w:szCs w:val="24"/>
        </w:rPr>
        <w:t>ОКПО 30539280</w:t>
      </w:r>
    </w:p>
    <w:p w14:paraId="2922E857" w14:textId="77777777" w:rsidR="00926C85" w:rsidRPr="0013071C" w:rsidRDefault="00926C85" w:rsidP="00926C85">
      <w:pPr>
        <w:spacing w:line="240" w:lineRule="auto"/>
        <w:ind w:left="4248" w:firstLine="708"/>
        <w:jc w:val="both"/>
        <w:rPr>
          <w:rFonts w:ascii="Times New Roman" w:hAnsi="Times New Roman" w:cs="Times New Roman"/>
          <w:sz w:val="24"/>
          <w:szCs w:val="24"/>
        </w:rPr>
      </w:pPr>
      <w:r w:rsidRPr="0013071C">
        <w:rPr>
          <w:rFonts w:ascii="Times New Roman" w:hAnsi="Times New Roman" w:cs="Times New Roman"/>
          <w:sz w:val="24"/>
          <w:szCs w:val="24"/>
        </w:rPr>
        <w:t xml:space="preserve">тел.: (+992 41) 800-33-01 </w:t>
      </w:r>
    </w:p>
    <w:p w14:paraId="01768A47" w14:textId="33E30A9C" w:rsidR="00926C85" w:rsidRPr="0013071C" w:rsidRDefault="00926C85" w:rsidP="00926C85">
      <w:pPr>
        <w:spacing w:line="240" w:lineRule="auto"/>
        <w:ind w:left="4248" w:firstLine="708"/>
        <w:jc w:val="both"/>
        <w:rPr>
          <w:rFonts w:ascii="Times New Roman" w:hAnsi="Times New Roman" w:cs="Times New Roman"/>
          <w:sz w:val="24"/>
          <w:szCs w:val="24"/>
        </w:rPr>
      </w:pPr>
      <w:r w:rsidRPr="0013071C">
        <w:rPr>
          <w:rFonts w:ascii="Times New Roman" w:hAnsi="Times New Roman" w:cs="Times New Roman"/>
          <w:sz w:val="24"/>
          <w:szCs w:val="24"/>
        </w:rPr>
        <w:t>факс: (+992 41) 800-33-02</w:t>
      </w:r>
    </w:p>
    <w:p w14:paraId="252951B3" w14:textId="2DD8C95F" w:rsidR="00926C85" w:rsidRDefault="006123E5" w:rsidP="008E0AFD">
      <w:pPr>
        <w:jc w:val="both"/>
        <w:rPr>
          <w:rFonts w:ascii="Times New Roman" w:hAnsi="Times New Roman" w:cs="Times New Roman"/>
          <w:b/>
          <w:sz w:val="24"/>
          <w:szCs w:val="24"/>
        </w:rPr>
      </w:pPr>
      <w:r>
        <w:rPr>
          <w:rFonts w:ascii="Times New Roman" w:hAnsi="Times New Roman" w:cs="Times New Roman"/>
          <w:b/>
          <w:sz w:val="24"/>
          <w:szCs w:val="24"/>
        </w:rPr>
        <w:t>Д</w:t>
      </w:r>
      <w:r w:rsidR="008E0AFD" w:rsidRPr="0013071C">
        <w:rPr>
          <w:rFonts w:ascii="Times New Roman" w:hAnsi="Times New Roman" w:cs="Times New Roman"/>
          <w:b/>
          <w:sz w:val="24"/>
          <w:szCs w:val="24"/>
        </w:rPr>
        <w:t>иректор</w:t>
      </w:r>
      <w:r w:rsidR="008E0AFD" w:rsidRPr="0013071C">
        <w:rPr>
          <w:rFonts w:ascii="Times New Roman" w:hAnsi="Times New Roman" w:cs="Times New Roman"/>
          <w:b/>
          <w:sz w:val="24"/>
          <w:szCs w:val="24"/>
        </w:rPr>
        <w:tab/>
      </w:r>
      <w:r w:rsidR="008E0AFD" w:rsidRPr="0013071C">
        <w:rPr>
          <w:rFonts w:ascii="Times New Roman" w:hAnsi="Times New Roman" w:cs="Times New Roman"/>
          <w:b/>
          <w:sz w:val="24"/>
          <w:szCs w:val="24"/>
        </w:rPr>
        <w:tab/>
      </w:r>
      <w:r w:rsidR="008E0AFD" w:rsidRPr="0013071C">
        <w:rPr>
          <w:rFonts w:ascii="Times New Roman" w:hAnsi="Times New Roman" w:cs="Times New Roman"/>
          <w:b/>
          <w:sz w:val="24"/>
          <w:szCs w:val="24"/>
        </w:rPr>
        <w:tab/>
      </w:r>
      <w:r w:rsidR="008E0AFD" w:rsidRPr="0013071C">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926C85" w:rsidRPr="0013071C">
        <w:rPr>
          <w:rFonts w:ascii="Times New Roman" w:hAnsi="Times New Roman" w:cs="Times New Roman"/>
          <w:b/>
          <w:sz w:val="24"/>
          <w:szCs w:val="24"/>
        </w:rPr>
        <w:t>Генеральный директор</w:t>
      </w:r>
    </w:p>
    <w:p w14:paraId="70B2167A" w14:textId="77777777" w:rsidR="00D91914" w:rsidRPr="0013071C" w:rsidRDefault="00D91914" w:rsidP="008E0AFD">
      <w:pPr>
        <w:jc w:val="both"/>
        <w:rPr>
          <w:rFonts w:ascii="Times New Roman" w:hAnsi="Times New Roman" w:cs="Times New Roman"/>
          <w:b/>
          <w:sz w:val="24"/>
          <w:szCs w:val="24"/>
        </w:rPr>
      </w:pPr>
    </w:p>
    <w:p w14:paraId="3BA37AC5" w14:textId="77777777" w:rsidR="00926C85" w:rsidRPr="0013071C" w:rsidRDefault="00926C85" w:rsidP="00926C85">
      <w:pPr>
        <w:spacing w:after="0"/>
        <w:ind w:left="4248" w:firstLine="708"/>
        <w:jc w:val="both"/>
        <w:rPr>
          <w:rFonts w:ascii="Times New Roman" w:hAnsi="Times New Roman" w:cs="Times New Roman"/>
          <w:sz w:val="24"/>
          <w:szCs w:val="24"/>
        </w:rPr>
      </w:pPr>
    </w:p>
    <w:p w14:paraId="465B2FAE" w14:textId="58EDFC56" w:rsidR="00926C85" w:rsidRPr="0013071C" w:rsidRDefault="008E0AFD" w:rsidP="008E0AFD">
      <w:pPr>
        <w:spacing w:after="0"/>
        <w:jc w:val="both"/>
        <w:rPr>
          <w:rFonts w:ascii="Times New Roman" w:hAnsi="Times New Roman" w:cs="Times New Roman"/>
          <w:sz w:val="24"/>
          <w:szCs w:val="24"/>
        </w:rPr>
      </w:pPr>
      <w:r w:rsidRPr="0013071C">
        <w:rPr>
          <w:rFonts w:ascii="Times New Roman" w:hAnsi="Times New Roman" w:cs="Times New Roman"/>
          <w:sz w:val="24"/>
          <w:szCs w:val="24"/>
        </w:rPr>
        <w:t>___________________/</w:t>
      </w:r>
      <w:r w:rsidR="006123E5">
        <w:rPr>
          <w:rFonts w:ascii="Times New Roman" w:hAnsi="Times New Roman" w:cs="Times New Roman"/>
          <w:sz w:val="24"/>
          <w:szCs w:val="24"/>
        </w:rPr>
        <w:t>______________</w:t>
      </w:r>
      <w:r w:rsidRPr="0013071C">
        <w:rPr>
          <w:rFonts w:ascii="Times New Roman" w:hAnsi="Times New Roman" w:cs="Times New Roman"/>
          <w:sz w:val="24"/>
          <w:szCs w:val="24"/>
        </w:rPr>
        <w:t>/</w:t>
      </w:r>
      <w:r w:rsidRPr="0013071C">
        <w:rPr>
          <w:rFonts w:ascii="Times New Roman" w:hAnsi="Times New Roman" w:cs="Times New Roman"/>
          <w:sz w:val="24"/>
          <w:szCs w:val="24"/>
        </w:rPr>
        <w:tab/>
      </w:r>
      <w:r w:rsidR="007037F0">
        <w:rPr>
          <w:rFonts w:ascii="Times New Roman" w:hAnsi="Times New Roman" w:cs="Times New Roman"/>
          <w:sz w:val="24"/>
          <w:szCs w:val="24"/>
        </w:rPr>
        <w:tab/>
      </w:r>
      <w:r w:rsidR="00926C85" w:rsidRPr="0013071C">
        <w:rPr>
          <w:rFonts w:ascii="Times New Roman" w:hAnsi="Times New Roman" w:cs="Times New Roman"/>
          <w:sz w:val="24"/>
          <w:szCs w:val="24"/>
        </w:rPr>
        <w:t xml:space="preserve">___________________ / Шевнин А.С./ </w:t>
      </w:r>
    </w:p>
    <w:p w14:paraId="33410F09" w14:textId="433CBA60" w:rsidR="00926C85" w:rsidRPr="0013071C" w:rsidRDefault="008E0AFD" w:rsidP="008E0AFD">
      <w:pPr>
        <w:spacing w:after="0"/>
        <w:jc w:val="both"/>
        <w:rPr>
          <w:rFonts w:ascii="Times New Roman" w:hAnsi="Times New Roman" w:cs="Times New Roman"/>
          <w:sz w:val="24"/>
          <w:szCs w:val="24"/>
        </w:rPr>
      </w:pPr>
      <w:r w:rsidRPr="0013071C">
        <w:rPr>
          <w:rFonts w:ascii="Times New Roman" w:hAnsi="Times New Roman" w:cs="Times New Roman"/>
          <w:sz w:val="24"/>
          <w:szCs w:val="24"/>
        </w:rPr>
        <w:t xml:space="preserve">       подпись</w:t>
      </w:r>
      <w:r w:rsidRPr="0013071C">
        <w:rPr>
          <w:rFonts w:ascii="Times New Roman" w:hAnsi="Times New Roman" w:cs="Times New Roman"/>
          <w:sz w:val="24"/>
          <w:szCs w:val="24"/>
        </w:rPr>
        <w:tab/>
      </w:r>
      <w:r w:rsidRPr="0013071C">
        <w:rPr>
          <w:rFonts w:ascii="Times New Roman" w:hAnsi="Times New Roman" w:cs="Times New Roman"/>
          <w:sz w:val="24"/>
          <w:szCs w:val="24"/>
        </w:rPr>
        <w:tab/>
      </w:r>
      <w:r w:rsidRPr="0013071C">
        <w:rPr>
          <w:rFonts w:ascii="Times New Roman" w:hAnsi="Times New Roman" w:cs="Times New Roman"/>
          <w:sz w:val="24"/>
          <w:szCs w:val="24"/>
        </w:rPr>
        <w:tab/>
      </w:r>
      <w:r w:rsidRPr="0013071C">
        <w:rPr>
          <w:rFonts w:ascii="Times New Roman" w:hAnsi="Times New Roman" w:cs="Times New Roman"/>
          <w:sz w:val="24"/>
          <w:szCs w:val="24"/>
        </w:rPr>
        <w:tab/>
      </w:r>
      <w:r w:rsidRPr="0013071C">
        <w:rPr>
          <w:rFonts w:ascii="Times New Roman" w:hAnsi="Times New Roman" w:cs="Times New Roman"/>
          <w:sz w:val="24"/>
          <w:szCs w:val="24"/>
        </w:rPr>
        <w:tab/>
      </w:r>
      <w:r w:rsidRPr="0013071C">
        <w:rPr>
          <w:rFonts w:ascii="Times New Roman" w:hAnsi="Times New Roman" w:cs="Times New Roman"/>
          <w:sz w:val="24"/>
          <w:szCs w:val="24"/>
        </w:rPr>
        <w:tab/>
      </w:r>
      <w:r w:rsidR="00926C85" w:rsidRPr="0013071C">
        <w:rPr>
          <w:rFonts w:ascii="Times New Roman" w:hAnsi="Times New Roman" w:cs="Times New Roman"/>
          <w:sz w:val="24"/>
          <w:szCs w:val="24"/>
        </w:rPr>
        <w:t xml:space="preserve">            подпись</w:t>
      </w:r>
    </w:p>
    <w:p w14:paraId="5A2BA4C6" w14:textId="2E407ECC" w:rsidR="008E0AFD" w:rsidRPr="0013071C" w:rsidRDefault="00926C85" w:rsidP="008E0AFD">
      <w:pPr>
        <w:spacing w:after="0"/>
        <w:jc w:val="both"/>
        <w:rPr>
          <w:rFonts w:ascii="Times New Roman" w:hAnsi="Times New Roman" w:cs="Times New Roman"/>
          <w:sz w:val="24"/>
          <w:szCs w:val="24"/>
        </w:rPr>
      </w:pPr>
      <w:r w:rsidRPr="0013071C">
        <w:rPr>
          <w:rFonts w:ascii="Times New Roman" w:hAnsi="Times New Roman" w:cs="Times New Roman"/>
          <w:sz w:val="24"/>
          <w:szCs w:val="24"/>
        </w:rPr>
        <w:t>м.п.</w:t>
      </w:r>
      <w:r w:rsidR="008E0AFD" w:rsidRPr="0013071C">
        <w:rPr>
          <w:rFonts w:ascii="Times New Roman" w:hAnsi="Times New Roman" w:cs="Times New Roman"/>
          <w:sz w:val="24"/>
          <w:szCs w:val="24"/>
        </w:rPr>
        <w:t xml:space="preserve">  </w:t>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r>
      <w:r w:rsidR="008E0AFD" w:rsidRPr="0013071C">
        <w:rPr>
          <w:rFonts w:ascii="Times New Roman" w:hAnsi="Times New Roman" w:cs="Times New Roman"/>
          <w:sz w:val="24"/>
          <w:szCs w:val="24"/>
        </w:rPr>
        <w:tab/>
        <w:t>м.п.</w:t>
      </w:r>
    </w:p>
    <w:p w14:paraId="2FFF15B6" w14:textId="575D1798" w:rsidR="00926C85" w:rsidRPr="0013071C" w:rsidRDefault="00926C85" w:rsidP="008E0AFD">
      <w:pPr>
        <w:spacing w:after="0"/>
        <w:jc w:val="both"/>
        <w:rPr>
          <w:rFonts w:ascii="Times New Roman" w:hAnsi="Times New Roman" w:cs="Times New Roman"/>
          <w:sz w:val="24"/>
          <w:szCs w:val="24"/>
        </w:rPr>
      </w:pPr>
    </w:p>
    <w:p w14:paraId="091E7886" w14:textId="7102756F" w:rsidR="00926C85" w:rsidRPr="0013071C" w:rsidRDefault="00926C85" w:rsidP="004A2AFE">
      <w:pPr>
        <w:jc w:val="both"/>
        <w:rPr>
          <w:rFonts w:ascii="Times New Roman" w:hAnsi="Times New Roman" w:cs="Times New Roman"/>
          <w:sz w:val="24"/>
          <w:szCs w:val="24"/>
        </w:rPr>
      </w:pPr>
    </w:p>
    <w:p w14:paraId="06600B7A" w14:textId="77777777" w:rsidR="00926C85" w:rsidRPr="0013071C" w:rsidRDefault="00926C85" w:rsidP="004A2AFE">
      <w:pPr>
        <w:jc w:val="both"/>
        <w:rPr>
          <w:rFonts w:ascii="Times New Roman" w:hAnsi="Times New Roman" w:cs="Times New Roman"/>
          <w:sz w:val="24"/>
          <w:szCs w:val="24"/>
        </w:rPr>
      </w:pPr>
    </w:p>
    <w:p w14:paraId="4794333E" w14:textId="1B7EA42C" w:rsidR="00926C85" w:rsidRPr="0013071C" w:rsidRDefault="00926C85" w:rsidP="004A2AFE">
      <w:pPr>
        <w:jc w:val="both"/>
        <w:rPr>
          <w:rFonts w:ascii="Times New Roman" w:hAnsi="Times New Roman" w:cs="Times New Roman"/>
          <w:sz w:val="24"/>
          <w:szCs w:val="24"/>
        </w:rPr>
      </w:pPr>
    </w:p>
    <w:p w14:paraId="4755CF15" w14:textId="77777777" w:rsidR="00926C85" w:rsidRPr="0013071C" w:rsidRDefault="00926C85" w:rsidP="004A2AFE">
      <w:pPr>
        <w:jc w:val="both"/>
        <w:rPr>
          <w:rFonts w:ascii="Times New Roman" w:hAnsi="Times New Roman" w:cs="Times New Roman"/>
          <w:sz w:val="24"/>
          <w:szCs w:val="24"/>
        </w:rPr>
        <w:sectPr w:rsidR="00926C85" w:rsidRPr="0013071C" w:rsidSect="00D91914">
          <w:pgSz w:w="11906" w:h="16838"/>
          <w:pgMar w:top="851" w:right="850" w:bottom="1134" w:left="1701" w:header="708" w:footer="708" w:gutter="0"/>
          <w:cols w:space="708"/>
          <w:docGrid w:linePitch="360"/>
        </w:sectPr>
      </w:pPr>
    </w:p>
    <w:p w14:paraId="646CECDF" w14:textId="4DED74DC" w:rsidR="00926C85" w:rsidRDefault="00926C85" w:rsidP="004A2AFE">
      <w:pPr>
        <w:jc w:val="both"/>
        <w:rPr>
          <w:sz w:val="24"/>
          <w:szCs w:val="24"/>
        </w:rPr>
      </w:pPr>
      <w:r w:rsidRPr="008E0AFD">
        <w:rPr>
          <w:sz w:val="24"/>
          <w:szCs w:val="24"/>
        </w:rPr>
        <w:tab/>
      </w:r>
      <w:r w:rsidRPr="008E0AFD">
        <w:rPr>
          <w:sz w:val="24"/>
          <w:szCs w:val="24"/>
        </w:rPr>
        <w:tab/>
      </w:r>
      <w:r w:rsidRPr="008E0AFD">
        <w:rPr>
          <w:sz w:val="24"/>
          <w:szCs w:val="24"/>
        </w:rPr>
        <w:tab/>
      </w:r>
      <w:r w:rsidRPr="008E0AFD">
        <w:rPr>
          <w:sz w:val="24"/>
          <w:szCs w:val="24"/>
        </w:rPr>
        <w:tab/>
      </w:r>
      <w:r w:rsidRPr="008E0AFD">
        <w:rPr>
          <w:sz w:val="24"/>
          <w:szCs w:val="24"/>
        </w:rPr>
        <w:tab/>
      </w:r>
      <w:r w:rsidRPr="008E0AFD">
        <w:rPr>
          <w:sz w:val="24"/>
          <w:szCs w:val="24"/>
        </w:rPr>
        <w:tab/>
      </w:r>
      <w:r w:rsidRPr="008E0AFD">
        <w:rPr>
          <w:sz w:val="24"/>
          <w:szCs w:val="24"/>
        </w:rPr>
        <w:tab/>
      </w:r>
    </w:p>
    <w:p w14:paraId="29A9031A" w14:textId="53E8B47E" w:rsidR="006123E5" w:rsidRDefault="006123E5" w:rsidP="004A2AFE">
      <w:pPr>
        <w:jc w:val="both"/>
        <w:rPr>
          <w:sz w:val="24"/>
          <w:szCs w:val="24"/>
        </w:rPr>
      </w:pPr>
    </w:p>
    <w:p w14:paraId="21611A85" w14:textId="25432481" w:rsidR="006123E5" w:rsidRDefault="006123E5" w:rsidP="004A2AFE">
      <w:pPr>
        <w:jc w:val="both"/>
        <w:rPr>
          <w:sz w:val="24"/>
          <w:szCs w:val="24"/>
        </w:rPr>
      </w:pPr>
    </w:p>
    <w:p w14:paraId="1BDC2795" w14:textId="67E733E0" w:rsidR="006123E5" w:rsidRDefault="006123E5" w:rsidP="004A2AFE">
      <w:pPr>
        <w:jc w:val="both"/>
        <w:rPr>
          <w:sz w:val="24"/>
          <w:szCs w:val="24"/>
        </w:rPr>
      </w:pPr>
    </w:p>
    <w:p w14:paraId="2BBE13C9" w14:textId="3609BFB7" w:rsidR="006123E5" w:rsidRDefault="006123E5" w:rsidP="004A2AFE">
      <w:pPr>
        <w:jc w:val="both"/>
        <w:rPr>
          <w:sz w:val="24"/>
          <w:szCs w:val="24"/>
        </w:rPr>
      </w:pPr>
    </w:p>
    <w:p w14:paraId="2F0CA413" w14:textId="12FF4984" w:rsidR="006123E5" w:rsidRDefault="006123E5" w:rsidP="004A2AFE">
      <w:pPr>
        <w:jc w:val="both"/>
        <w:rPr>
          <w:sz w:val="24"/>
          <w:szCs w:val="24"/>
        </w:rPr>
      </w:pPr>
    </w:p>
    <w:p w14:paraId="66B413E8" w14:textId="256CAC03" w:rsidR="006123E5" w:rsidRDefault="006123E5" w:rsidP="004A2AFE">
      <w:pPr>
        <w:jc w:val="both"/>
        <w:rPr>
          <w:sz w:val="24"/>
          <w:szCs w:val="24"/>
        </w:rPr>
      </w:pPr>
    </w:p>
    <w:p w14:paraId="550FA4D0" w14:textId="5432A278" w:rsidR="006123E5" w:rsidRDefault="006123E5" w:rsidP="004A2AFE">
      <w:pPr>
        <w:jc w:val="both"/>
        <w:rPr>
          <w:sz w:val="24"/>
          <w:szCs w:val="24"/>
        </w:rPr>
      </w:pPr>
    </w:p>
    <w:p w14:paraId="358FA671" w14:textId="62F11683" w:rsidR="006123E5" w:rsidRDefault="006123E5" w:rsidP="004A2AFE">
      <w:pPr>
        <w:jc w:val="both"/>
        <w:rPr>
          <w:sz w:val="24"/>
          <w:szCs w:val="24"/>
        </w:rPr>
      </w:pPr>
    </w:p>
    <w:p w14:paraId="55F99B25" w14:textId="63C1C86F" w:rsidR="006123E5" w:rsidRDefault="006123E5" w:rsidP="004A2AFE">
      <w:pPr>
        <w:jc w:val="both"/>
        <w:rPr>
          <w:sz w:val="24"/>
          <w:szCs w:val="24"/>
        </w:rPr>
      </w:pPr>
    </w:p>
    <w:p w14:paraId="1C333D0B" w14:textId="74B985FE" w:rsidR="006123E5" w:rsidRDefault="006123E5" w:rsidP="004A2AFE">
      <w:pPr>
        <w:jc w:val="both"/>
        <w:rPr>
          <w:sz w:val="24"/>
          <w:szCs w:val="24"/>
        </w:rPr>
      </w:pPr>
    </w:p>
    <w:p w14:paraId="0C56478E" w14:textId="6503C3D0" w:rsidR="006123E5" w:rsidRDefault="006123E5" w:rsidP="004A2AFE">
      <w:pPr>
        <w:jc w:val="both"/>
        <w:rPr>
          <w:sz w:val="24"/>
          <w:szCs w:val="24"/>
        </w:rPr>
      </w:pPr>
    </w:p>
    <w:p w14:paraId="5C7BE95D" w14:textId="18B476B8" w:rsidR="006123E5" w:rsidRDefault="006123E5" w:rsidP="004A2AFE">
      <w:pPr>
        <w:jc w:val="both"/>
        <w:rPr>
          <w:sz w:val="24"/>
          <w:szCs w:val="24"/>
        </w:rPr>
      </w:pPr>
    </w:p>
    <w:p w14:paraId="5E3B33D4" w14:textId="204034B1" w:rsidR="006123E5" w:rsidRDefault="006123E5" w:rsidP="004A2AFE">
      <w:pPr>
        <w:jc w:val="both"/>
        <w:rPr>
          <w:sz w:val="24"/>
          <w:szCs w:val="24"/>
        </w:rPr>
      </w:pPr>
    </w:p>
    <w:p w14:paraId="5A323A9F" w14:textId="53FFDB2C" w:rsidR="006123E5" w:rsidRDefault="006123E5" w:rsidP="004A2AFE">
      <w:pPr>
        <w:jc w:val="both"/>
        <w:rPr>
          <w:sz w:val="24"/>
          <w:szCs w:val="24"/>
        </w:rPr>
      </w:pPr>
    </w:p>
    <w:p w14:paraId="19881907" w14:textId="1534E68E" w:rsidR="006123E5" w:rsidRDefault="006123E5" w:rsidP="004A2AFE">
      <w:pPr>
        <w:jc w:val="both"/>
        <w:rPr>
          <w:sz w:val="24"/>
          <w:szCs w:val="24"/>
        </w:rPr>
      </w:pPr>
    </w:p>
    <w:p w14:paraId="297D943A" w14:textId="51AC4937" w:rsidR="006123E5" w:rsidRDefault="006123E5" w:rsidP="004A2AFE">
      <w:pPr>
        <w:jc w:val="both"/>
        <w:rPr>
          <w:sz w:val="24"/>
          <w:szCs w:val="24"/>
        </w:rPr>
      </w:pPr>
    </w:p>
    <w:p w14:paraId="59819C25" w14:textId="5C501720" w:rsidR="006123E5" w:rsidRDefault="006123E5" w:rsidP="004A2AFE">
      <w:pPr>
        <w:jc w:val="both"/>
        <w:rPr>
          <w:sz w:val="24"/>
          <w:szCs w:val="24"/>
        </w:rPr>
      </w:pPr>
    </w:p>
    <w:p w14:paraId="0793FEBF" w14:textId="53A089E0" w:rsidR="006123E5" w:rsidRDefault="006123E5" w:rsidP="004A2AFE">
      <w:pPr>
        <w:jc w:val="both"/>
        <w:rPr>
          <w:sz w:val="24"/>
          <w:szCs w:val="24"/>
        </w:rPr>
      </w:pPr>
    </w:p>
    <w:p w14:paraId="50D641D2" w14:textId="46A80143" w:rsidR="006123E5" w:rsidRDefault="006123E5" w:rsidP="004A2AFE">
      <w:pPr>
        <w:jc w:val="both"/>
        <w:rPr>
          <w:sz w:val="24"/>
          <w:szCs w:val="24"/>
        </w:rPr>
      </w:pPr>
    </w:p>
    <w:p w14:paraId="3645375D" w14:textId="66EC1F9D" w:rsidR="006123E5" w:rsidRDefault="006123E5" w:rsidP="004A2AFE">
      <w:pPr>
        <w:jc w:val="both"/>
        <w:rPr>
          <w:sz w:val="24"/>
          <w:szCs w:val="24"/>
        </w:rPr>
      </w:pPr>
    </w:p>
    <w:p w14:paraId="0B85B7BC" w14:textId="77777777" w:rsidR="006123E5" w:rsidRDefault="006123E5" w:rsidP="004A2AFE">
      <w:pPr>
        <w:jc w:val="both"/>
        <w:rPr>
          <w:sz w:val="24"/>
          <w:szCs w:val="24"/>
        </w:rPr>
      </w:pPr>
    </w:p>
    <w:p w14:paraId="080ED884" w14:textId="3C94E3EB" w:rsidR="006123E5" w:rsidRDefault="006123E5" w:rsidP="004A2AFE">
      <w:pPr>
        <w:jc w:val="both"/>
        <w:rPr>
          <w:sz w:val="24"/>
          <w:szCs w:val="24"/>
        </w:rPr>
      </w:pPr>
    </w:p>
    <w:p w14:paraId="36F88F67" w14:textId="78A244DF" w:rsidR="006123E5" w:rsidRDefault="006123E5" w:rsidP="004A2AFE">
      <w:pPr>
        <w:jc w:val="both"/>
        <w:rPr>
          <w:sz w:val="24"/>
          <w:szCs w:val="24"/>
        </w:rPr>
      </w:pPr>
    </w:p>
    <w:p w14:paraId="043912C8" w14:textId="1C922833" w:rsidR="006123E5" w:rsidRDefault="006123E5" w:rsidP="004A2AFE">
      <w:pPr>
        <w:jc w:val="both"/>
        <w:rPr>
          <w:sz w:val="24"/>
          <w:szCs w:val="24"/>
        </w:rPr>
      </w:pPr>
    </w:p>
    <w:p w14:paraId="2E1CE014" w14:textId="24CD37E8" w:rsidR="006123E5" w:rsidRDefault="006123E5" w:rsidP="004A2AFE">
      <w:pPr>
        <w:jc w:val="both"/>
        <w:rPr>
          <w:sz w:val="24"/>
          <w:szCs w:val="24"/>
        </w:rPr>
      </w:pPr>
    </w:p>
    <w:p w14:paraId="6FE6948C" w14:textId="7BDDB3D2" w:rsidR="006123E5" w:rsidRDefault="006123E5" w:rsidP="004A2AFE">
      <w:pPr>
        <w:jc w:val="both"/>
        <w:rPr>
          <w:sz w:val="24"/>
          <w:szCs w:val="24"/>
        </w:rPr>
      </w:pPr>
    </w:p>
    <w:p w14:paraId="03486DF6" w14:textId="0CAF34C9" w:rsidR="006123E5" w:rsidRDefault="006123E5" w:rsidP="004A2AFE">
      <w:pPr>
        <w:jc w:val="both"/>
        <w:rPr>
          <w:sz w:val="24"/>
          <w:szCs w:val="24"/>
        </w:rPr>
      </w:pPr>
    </w:p>
    <w:p w14:paraId="3888C243" w14:textId="71915A7F" w:rsidR="006123E5" w:rsidRDefault="006123E5" w:rsidP="004A2AFE">
      <w:pPr>
        <w:jc w:val="both"/>
        <w:rPr>
          <w:sz w:val="24"/>
          <w:szCs w:val="24"/>
        </w:rPr>
      </w:pPr>
    </w:p>
    <w:p w14:paraId="7049A6B5" w14:textId="548D4F3C" w:rsidR="006123E5" w:rsidRDefault="006123E5" w:rsidP="004A2AFE">
      <w:pPr>
        <w:jc w:val="both"/>
        <w:rPr>
          <w:sz w:val="24"/>
          <w:szCs w:val="24"/>
        </w:rPr>
      </w:pPr>
    </w:p>
    <w:p w14:paraId="4C2596C6" w14:textId="59160BEF" w:rsidR="006123E5" w:rsidRDefault="006123E5" w:rsidP="004A2AFE">
      <w:pPr>
        <w:jc w:val="both"/>
        <w:rPr>
          <w:sz w:val="24"/>
          <w:szCs w:val="24"/>
        </w:rPr>
      </w:pPr>
    </w:p>
    <w:p w14:paraId="3DD4C024" w14:textId="25DC09A2" w:rsidR="006123E5" w:rsidRDefault="006123E5" w:rsidP="004A2AFE">
      <w:pPr>
        <w:jc w:val="both"/>
        <w:rPr>
          <w:sz w:val="24"/>
          <w:szCs w:val="24"/>
        </w:rPr>
      </w:pPr>
    </w:p>
    <w:p w14:paraId="056A5C8E" w14:textId="5C6D58C0" w:rsidR="006123E5" w:rsidRDefault="006123E5" w:rsidP="004A2AFE">
      <w:pPr>
        <w:jc w:val="both"/>
        <w:rPr>
          <w:sz w:val="24"/>
          <w:szCs w:val="24"/>
        </w:rPr>
      </w:pPr>
    </w:p>
    <w:p w14:paraId="69F29B2F" w14:textId="1B384752" w:rsidR="006123E5" w:rsidRDefault="006123E5" w:rsidP="004A2AFE">
      <w:pPr>
        <w:jc w:val="both"/>
        <w:rPr>
          <w:sz w:val="24"/>
          <w:szCs w:val="24"/>
        </w:rPr>
      </w:pPr>
    </w:p>
    <w:p w14:paraId="5914E82F" w14:textId="121C3349" w:rsidR="006123E5" w:rsidRDefault="006123E5" w:rsidP="004A2AFE">
      <w:pPr>
        <w:jc w:val="both"/>
        <w:rPr>
          <w:sz w:val="24"/>
          <w:szCs w:val="24"/>
        </w:rPr>
      </w:pPr>
    </w:p>
    <w:p w14:paraId="5EE833AF" w14:textId="0D13BB4F" w:rsidR="006123E5" w:rsidRDefault="006123E5" w:rsidP="004A2AFE">
      <w:pPr>
        <w:jc w:val="both"/>
        <w:rPr>
          <w:sz w:val="24"/>
          <w:szCs w:val="24"/>
        </w:rPr>
      </w:pPr>
    </w:p>
    <w:p w14:paraId="49058D68" w14:textId="750EA219" w:rsidR="006123E5" w:rsidRDefault="006123E5" w:rsidP="004A2AFE">
      <w:pPr>
        <w:jc w:val="both"/>
        <w:rPr>
          <w:sz w:val="24"/>
          <w:szCs w:val="24"/>
        </w:rPr>
      </w:pPr>
    </w:p>
    <w:p w14:paraId="4D6D98AF" w14:textId="0087584E" w:rsidR="006123E5" w:rsidRDefault="006123E5" w:rsidP="004A2AFE">
      <w:pPr>
        <w:jc w:val="both"/>
        <w:rPr>
          <w:sz w:val="24"/>
          <w:szCs w:val="24"/>
        </w:rPr>
      </w:pPr>
    </w:p>
    <w:p w14:paraId="63535CEF" w14:textId="10212A4D" w:rsidR="006123E5" w:rsidRDefault="006123E5" w:rsidP="004A2AFE">
      <w:pPr>
        <w:jc w:val="both"/>
        <w:rPr>
          <w:sz w:val="24"/>
          <w:szCs w:val="24"/>
        </w:rPr>
      </w:pPr>
    </w:p>
    <w:p w14:paraId="63607302" w14:textId="062905EC" w:rsidR="006123E5" w:rsidRDefault="006123E5" w:rsidP="004A2AFE">
      <w:pPr>
        <w:jc w:val="both"/>
        <w:rPr>
          <w:sz w:val="24"/>
          <w:szCs w:val="24"/>
        </w:rPr>
      </w:pPr>
    </w:p>
    <w:p w14:paraId="6ED4DB50" w14:textId="76EE8F2F" w:rsidR="006123E5" w:rsidRDefault="006123E5" w:rsidP="004A2AFE">
      <w:pPr>
        <w:jc w:val="both"/>
        <w:rPr>
          <w:sz w:val="24"/>
          <w:szCs w:val="24"/>
        </w:rPr>
      </w:pPr>
    </w:p>
    <w:p w14:paraId="38F7F97B" w14:textId="1C2AC3D2" w:rsidR="006123E5" w:rsidRDefault="006123E5" w:rsidP="004A2AFE">
      <w:pPr>
        <w:jc w:val="both"/>
        <w:rPr>
          <w:sz w:val="24"/>
          <w:szCs w:val="24"/>
        </w:rPr>
      </w:pPr>
    </w:p>
    <w:p w14:paraId="2FA7047D" w14:textId="356407E7" w:rsidR="006123E5" w:rsidRDefault="006123E5" w:rsidP="004A2AFE">
      <w:pPr>
        <w:jc w:val="both"/>
        <w:rPr>
          <w:sz w:val="24"/>
          <w:szCs w:val="24"/>
        </w:rPr>
      </w:pPr>
    </w:p>
    <w:p w14:paraId="598FF040" w14:textId="02009E19" w:rsidR="006123E5" w:rsidRDefault="006123E5" w:rsidP="004A2AFE">
      <w:pPr>
        <w:jc w:val="both"/>
        <w:rPr>
          <w:sz w:val="24"/>
          <w:szCs w:val="24"/>
        </w:rPr>
      </w:pPr>
    </w:p>
    <w:p w14:paraId="6B30967B" w14:textId="77777777" w:rsidR="00D91914" w:rsidRDefault="00D91914" w:rsidP="006123E5">
      <w:pPr>
        <w:ind w:right="-5033" w:firstLine="708"/>
        <w:rPr>
          <w:rFonts w:ascii="Times New Roman" w:hAnsi="Times New Roman" w:cs="Times New Roman"/>
        </w:rPr>
      </w:pPr>
      <w:r>
        <w:rPr>
          <w:rFonts w:ascii="Times New Roman" w:hAnsi="Times New Roman" w:cs="Times New Roman"/>
        </w:rPr>
        <w:t xml:space="preserve">                           </w:t>
      </w:r>
    </w:p>
    <w:p w14:paraId="0D0EC90D" w14:textId="77777777" w:rsidR="00D91914" w:rsidRDefault="00D91914" w:rsidP="00D91914">
      <w:pPr>
        <w:ind w:right="-5033" w:firstLine="708"/>
        <w:rPr>
          <w:rFonts w:ascii="Times New Roman" w:hAnsi="Times New Roman" w:cs="Times New Roman"/>
        </w:rPr>
      </w:pPr>
    </w:p>
    <w:p w14:paraId="3C6AC7F4" w14:textId="77777777" w:rsidR="00D91914" w:rsidRDefault="00D91914" w:rsidP="00D91914">
      <w:pPr>
        <w:ind w:right="-5033" w:firstLine="708"/>
        <w:rPr>
          <w:rFonts w:ascii="Times New Roman" w:hAnsi="Times New Roman" w:cs="Times New Roman"/>
        </w:rPr>
      </w:pPr>
    </w:p>
    <w:p w14:paraId="0D0EFE33" w14:textId="77777777" w:rsidR="00D91914" w:rsidRDefault="00D91914" w:rsidP="00D91914">
      <w:pPr>
        <w:ind w:right="-5033" w:firstLine="708"/>
        <w:rPr>
          <w:rFonts w:ascii="Times New Roman" w:hAnsi="Times New Roman" w:cs="Times New Roman"/>
        </w:rPr>
      </w:pPr>
    </w:p>
    <w:p w14:paraId="4A7901C9" w14:textId="77777777" w:rsidR="00D91914" w:rsidRDefault="00D91914" w:rsidP="00D91914">
      <w:pPr>
        <w:ind w:right="-5033" w:firstLine="708"/>
        <w:rPr>
          <w:rFonts w:ascii="Times New Roman" w:hAnsi="Times New Roman" w:cs="Times New Roman"/>
        </w:rPr>
      </w:pPr>
    </w:p>
    <w:p w14:paraId="68F103BD" w14:textId="77777777" w:rsidR="00D91914" w:rsidRDefault="00D91914" w:rsidP="00D91914">
      <w:pPr>
        <w:ind w:right="-5033" w:firstLine="708"/>
        <w:rPr>
          <w:rFonts w:ascii="Times New Roman" w:hAnsi="Times New Roman" w:cs="Times New Roman"/>
        </w:rPr>
      </w:pPr>
    </w:p>
    <w:p w14:paraId="28C163A5" w14:textId="77777777" w:rsidR="00D91914" w:rsidRDefault="00D91914" w:rsidP="00D91914">
      <w:pPr>
        <w:ind w:right="-5033" w:firstLine="708"/>
        <w:rPr>
          <w:rFonts w:ascii="Times New Roman" w:hAnsi="Times New Roman" w:cs="Times New Roman"/>
        </w:rPr>
      </w:pPr>
    </w:p>
    <w:p w14:paraId="6D59CCF5" w14:textId="34B20E3B" w:rsidR="006123E5" w:rsidRPr="006123E5" w:rsidRDefault="006123E5" w:rsidP="00D91914">
      <w:pPr>
        <w:ind w:right="-5033" w:firstLine="708"/>
        <w:rPr>
          <w:rFonts w:ascii="Times New Roman" w:hAnsi="Times New Roman" w:cs="Times New Roman"/>
        </w:rPr>
        <w:sectPr w:rsidR="006123E5" w:rsidRPr="006123E5" w:rsidSect="00926C85">
          <w:type w:val="continuous"/>
          <w:pgSz w:w="11906" w:h="16838"/>
          <w:pgMar w:top="1134" w:right="850" w:bottom="1134" w:left="1701" w:header="708" w:footer="708" w:gutter="0"/>
          <w:cols w:num="2" w:space="708"/>
          <w:docGrid w:linePitch="360"/>
        </w:sectPr>
      </w:pPr>
      <w:r w:rsidRPr="006123E5">
        <w:rPr>
          <w:rFonts w:ascii="Times New Roman" w:hAnsi="Times New Roman" w:cs="Times New Roman"/>
        </w:rPr>
        <w:t>Приложение № 1</w:t>
      </w:r>
      <w:r w:rsidRPr="006123E5">
        <w:rPr>
          <w:rFonts w:ascii="Times New Roman" w:hAnsi="Times New Roman" w:cs="Times New Roman"/>
        </w:rPr>
        <w:tab/>
      </w:r>
      <w:r w:rsidR="00D91914">
        <w:rPr>
          <w:rFonts w:ascii="Times New Roman" w:hAnsi="Times New Roman" w:cs="Times New Roman"/>
        </w:rPr>
        <w:tab/>
      </w:r>
      <w:r w:rsidR="00D91914">
        <w:rPr>
          <w:rFonts w:ascii="Times New Roman" w:hAnsi="Times New Roman" w:cs="Times New Roman"/>
        </w:rPr>
        <w:tab/>
      </w:r>
      <w:r w:rsidR="00D91914">
        <w:rPr>
          <w:rFonts w:ascii="Times New Roman" w:hAnsi="Times New Roman" w:cs="Times New Roman"/>
        </w:rPr>
        <w:tab/>
      </w:r>
      <w:r w:rsidR="00D91914">
        <w:rPr>
          <w:rFonts w:ascii="Times New Roman" w:hAnsi="Times New Roman" w:cs="Times New Roman"/>
        </w:rPr>
        <w:tab/>
      </w:r>
    </w:p>
    <w:tbl>
      <w:tblPr>
        <w:tblW w:w="9498" w:type="dxa"/>
        <w:tblInd w:w="-5" w:type="dxa"/>
        <w:tblLook w:val="04A0" w:firstRow="1" w:lastRow="0" w:firstColumn="1" w:lastColumn="0" w:noHBand="0" w:noVBand="1"/>
      </w:tblPr>
      <w:tblGrid>
        <w:gridCol w:w="636"/>
        <w:gridCol w:w="4326"/>
        <w:gridCol w:w="1088"/>
        <w:gridCol w:w="1888"/>
        <w:gridCol w:w="1560"/>
      </w:tblGrid>
      <w:tr w:rsidR="00D91914" w:rsidRPr="00D91914" w14:paraId="20AB6478" w14:textId="57913D0D" w:rsidTr="00D91914">
        <w:trPr>
          <w:trHeight w:val="156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BBC26" w14:textId="77777777" w:rsidR="006123E5" w:rsidRPr="006123E5" w:rsidRDefault="006123E5"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br/>
              <w:t>№№</w:t>
            </w:r>
            <w:r w:rsidRPr="006123E5">
              <w:rPr>
                <w:rFonts w:ascii="Times New Roman" w:eastAsia="Times New Roman" w:hAnsi="Times New Roman" w:cs="Times New Roman"/>
                <w:color w:val="000000"/>
                <w:lang w:eastAsia="ru-RU"/>
              </w:rPr>
              <w:br/>
              <w:t>пп</w:t>
            </w:r>
          </w:p>
        </w:tc>
        <w:tc>
          <w:tcPr>
            <w:tcW w:w="4326" w:type="dxa"/>
            <w:tcBorders>
              <w:top w:val="single" w:sz="4" w:space="0" w:color="auto"/>
              <w:left w:val="nil"/>
              <w:bottom w:val="single" w:sz="4" w:space="0" w:color="auto"/>
              <w:right w:val="single" w:sz="4" w:space="0" w:color="auto"/>
            </w:tcBorders>
            <w:shd w:val="clear" w:color="000000" w:fill="FFFFFF"/>
            <w:vAlign w:val="center"/>
            <w:hideMark/>
          </w:tcPr>
          <w:p w14:paraId="140DB2EF" w14:textId="77777777" w:rsidR="006123E5" w:rsidRPr="006123E5" w:rsidRDefault="006123E5"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Наименование транспортных</w:t>
            </w:r>
            <w:r w:rsidRPr="006123E5">
              <w:rPr>
                <w:rFonts w:ascii="Times New Roman" w:eastAsia="Times New Roman" w:hAnsi="Times New Roman" w:cs="Times New Roman"/>
                <w:color w:val="000000"/>
                <w:lang w:eastAsia="ru-RU"/>
              </w:rPr>
              <w:br/>
              <w:t xml:space="preserve"> средств и механизмов</w:t>
            </w:r>
          </w:p>
        </w:tc>
        <w:tc>
          <w:tcPr>
            <w:tcW w:w="1088" w:type="dxa"/>
            <w:tcBorders>
              <w:top w:val="single" w:sz="4" w:space="0" w:color="auto"/>
              <w:left w:val="nil"/>
              <w:bottom w:val="single" w:sz="4" w:space="0" w:color="auto"/>
              <w:right w:val="single" w:sz="4" w:space="0" w:color="auto"/>
            </w:tcBorders>
            <w:shd w:val="clear" w:color="000000" w:fill="FFFFFF"/>
            <w:vAlign w:val="center"/>
            <w:hideMark/>
          </w:tcPr>
          <w:p w14:paraId="6C9625FB" w14:textId="77777777" w:rsidR="006123E5" w:rsidRPr="006123E5" w:rsidRDefault="006123E5"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Год выпуска</w:t>
            </w:r>
          </w:p>
        </w:tc>
        <w:tc>
          <w:tcPr>
            <w:tcW w:w="1888" w:type="dxa"/>
            <w:tcBorders>
              <w:top w:val="single" w:sz="4" w:space="0" w:color="auto"/>
              <w:left w:val="nil"/>
              <w:bottom w:val="single" w:sz="4" w:space="0" w:color="auto"/>
              <w:right w:val="single" w:sz="4" w:space="0" w:color="auto"/>
            </w:tcBorders>
            <w:shd w:val="clear" w:color="auto" w:fill="auto"/>
            <w:vAlign w:val="center"/>
            <w:hideMark/>
          </w:tcPr>
          <w:p w14:paraId="573C0000" w14:textId="77777777" w:rsidR="006123E5" w:rsidRPr="006123E5" w:rsidRDefault="006123E5"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Государственный номер</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3D8D68B" w14:textId="24E0240F" w:rsidR="006123E5" w:rsidRPr="006123E5" w:rsidRDefault="006123E5"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79C1AC6C" w14:textId="7FE424C0" w:rsidTr="00D91914">
        <w:trPr>
          <w:trHeight w:val="21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A3A1E7E"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w:t>
            </w:r>
          </w:p>
        </w:tc>
        <w:tc>
          <w:tcPr>
            <w:tcW w:w="4326" w:type="dxa"/>
            <w:tcBorders>
              <w:top w:val="nil"/>
              <w:left w:val="nil"/>
              <w:bottom w:val="single" w:sz="4" w:space="0" w:color="auto"/>
              <w:right w:val="single" w:sz="4" w:space="0" w:color="auto"/>
            </w:tcBorders>
            <w:shd w:val="clear" w:color="000000" w:fill="FFFFFF"/>
            <w:vAlign w:val="center"/>
            <w:hideMark/>
          </w:tcPr>
          <w:p w14:paraId="52B0ABE0"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Автогрейдер ДЗ-98 В, инв.№ 2394</w:t>
            </w:r>
          </w:p>
        </w:tc>
        <w:tc>
          <w:tcPr>
            <w:tcW w:w="1088" w:type="dxa"/>
            <w:tcBorders>
              <w:top w:val="nil"/>
              <w:left w:val="nil"/>
              <w:bottom w:val="single" w:sz="4" w:space="0" w:color="auto"/>
              <w:right w:val="single" w:sz="4" w:space="0" w:color="auto"/>
            </w:tcBorders>
            <w:shd w:val="clear" w:color="000000" w:fill="FFFFFF"/>
            <w:vAlign w:val="center"/>
            <w:hideMark/>
          </w:tcPr>
          <w:p w14:paraId="5EBEA3FD"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2007</w:t>
            </w:r>
          </w:p>
        </w:tc>
        <w:tc>
          <w:tcPr>
            <w:tcW w:w="1888" w:type="dxa"/>
            <w:tcBorders>
              <w:top w:val="nil"/>
              <w:left w:val="nil"/>
              <w:bottom w:val="single" w:sz="4" w:space="0" w:color="auto"/>
              <w:right w:val="single" w:sz="4" w:space="0" w:color="auto"/>
            </w:tcBorders>
            <w:shd w:val="clear" w:color="auto" w:fill="auto"/>
            <w:vAlign w:val="center"/>
            <w:hideMark/>
          </w:tcPr>
          <w:p w14:paraId="52A6052A"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 </w:t>
            </w:r>
          </w:p>
        </w:tc>
        <w:tc>
          <w:tcPr>
            <w:tcW w:w="1560" w:type="dxa"/>
            <w:vMerge w:val="restart"/>
            <w:tcBorders>
              <w:top w:val="nil"/>
              <w:left w:val="nil"/>
              <w:right w:val="single" w:sz="4" w:space="0" w:color="auto"/>
            </w:tcBorders>
            <w:shd w:val="clear" w:color="auto" w:fill="auto"/>
            <w:vAlign w:val="center"/>
            <w:hideMark/>
          </w:tcPr>
          <w:p w14:paraId="4620F772"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таможенная очистка и сохранение</w:t>
            </w:r>
          </w:p>
        </w:tc>
      </w:tr>
      <w:tr w:rsidR="00D91914" w:rsidRPr="00D91914" w14:paraId="21D11472" w14:textId="53CD33FB" w:rsidTr="00D91914">
        <w:trPr>
          <w:trHeight w:val="234"/>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600AD8A"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w:t>
            </w:r>
          </w:p>
        </w:tc>
        <w:tc>
          <w:tcPr>
            <w:tcW w:w="4326" w:type="dxa"/>
            <w:tcBorders>
              <w:top w:val="nil"/>
              <w:left w:val="nil"/>
              <w:bottom w:val="single" w:sz="4" w:space="0" w:color="auto"/>
              <w:right w:val="single" w:sz="4" w:space="0" w:color="auto"/>
            </w:tcBorders>
            <w:shd w:val="clear" w:color="000000" w:fill="FFFFFF"/>
            <w:vAlign w:val="center"/>
            <w:hideMark/>
          </w:tcPr>
          <w:p w14:paraId="330E35D0"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Автомашина Toyota Camry, инв.№2137</w:t>
            </w:r>
          </w:p>
        </w:tc>
        <w:tc>
          <w:tcPr>
            <w:tcW w:w="1088" w:type="dxa"/>
            <w:tcBorders>
              <w:top w:val="nil"/>
              <w:left w:val="nil"/>
              <w:bottom w:val="single" w:sz="4" w:space="0" w:color="auto"/>
              <w:right w:val="single" w:sz="4" w:space="0" w:color="auto"/>
            </w:tcBorders>
            <w:shd w:val="clear" w:color="000000" w:fill="FFFFFF"/>
            <w:vAlign w:val="center"/>
            <w:hideMark/>
          </w:tcPr>
          <w:p w14:paraId="43334C9F"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2005</w:t>
            </w:r>
          </w:p>
        </w:tc>
        <w:tc>
          <w:tcPr>
            <w:tcW w:w="1888" w:type="dxa"/>
            <w:tcBorders>
              <w:top w:val="nil"/>
              <w:left w:val="nil"/>
              <w:bottom w:val="single" w:sz="4" w:space="0" w:color="auto"/>
              <w:right w:val="single" w:sz="4" w:space="0" w:color="auto"/>
            </w:tcBorders>
            <w:shd w:val="clear" w:color="auto" w:fill="auto"/>
            <w:vAlign w:val="center"/>
            <w:hideMark/>
          </w:tcPr>
          <w:p w14:paraId="220F445C"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180 XC 03 TJ</w:t>
            </w:r>
          </w:p>
        </w:tc>
        <w:tc>
          <w:tcPr>
            <w:tcW w:w="1560" w:type="dxa"/>
            <w:vMerge/>
            <w:tcBorders>
              <w:left w:val="nil"/>
              <w:right w:val="single" w:sz="4" w:space="0" w:color="auto"/>
            </w:tcBorders>
            <w:shd w:val="clear" w:color="auto" w:fill="auto"/>
            <w:vAlign w:val="center"/>
          </w:tcPr>
          <w:p w14:paraId="3EBE33AC" w14:textId="3CF665DB"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563178A1" w14:textId="401C30C4" w:rsidTr="00D91914">
        <w:trPr>
          <w:trHeight w:val="393"/>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D0A0D69"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3</w:t>
            </w:r>
          </w:p>
        </w:tc>
        <w:tc>
          <w:tcPr>
            <w:tcW w:w="4326" w:type="dxa"/>
            <w:tcBorders>
              <w:top w:val="nil"/>
              <w:left w:val="nil"/>
              <w:bottom w:val="single" w:sz="4" w:space="0" w:color="auto"/>
              <w:right w:val="single" w:sz="4" w:space="0" w:color="auto"/>
            </w:tcBorders>
            <w:shd w:val="clear" w:color="000000" w:fill="FFFFFF"/>
            <w:vAlign w:val="center"/>
            <w:hideMark/>
          </w:tcPr>
          <w:p w14:paraId="35B17798"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Автомашина Toyota Hiace, инв.№3114</w:t>
            </w:r>
          </w:p>
        </w:tc>
        <w:tc>
          <w:tcPr>
            <w:tcW w:w="1088" w:type="dxa"/>
            <w:tcBorders>
              <w:top w:val="nil"/>
              <w:left w:val="nil"/>
              <w:bottom w:val="single" w:sz="4" w:space="0" w:color="auto"/>
              <w:right w:val="single" w:sz="4" w:space="0" w:color="auto"/>
            </w:tcBorders>
            <w:shd w:val="clear" w:color="000000" w:fill="FFFFFF"/>
            <w:vAlign w:val="center"/>
            <w:hideMark/>
          </w:tcPr>
          <w:p w14:paraId="7445E532"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3876AD58"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867 XB 03 TJ</w:t>
            </w:r>
          </w:p>
        </w:tc>
        <w:tc>
          <w:tcPr>
            <w:tcW w:w="1560" w:type="dxa"/>
            <w:vMerge/>
            <w:tcBorders>
              <w:left w:val="nil"/>
              <w:right w:val="single" w:sz="4" w:space="0" w:color="auto"/>
            </w:tcBorders>
            <w:shd w:val="clear" w:color="auto" w:fill="auto"/>
            <w:vAlign w:val="center"/>
          </w:tcPr>
          <w:p w14:paraId="3BE4DE50" w14:textId="53AE4AA4"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5C882200" w14:textId="00743CFA" w:rsidTr="00D91914">
        <w:trPr>
          <w:trHeight w:val="414"/>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2EDA2F6"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4</w:t>
            </w:r>
          </w:p>
        </w:tc>
        <w:tc>
          <w:tcPr>
            <w:tcW w:w="4326" w:type="dxa"/>
            <w:tcBorders>
              <w:top w:val="nil"/>
              <w:left w:val="nil"/>
              <w:bottom w:val="single" w:sz="4" w:space="0" w:color="auto"/>
              <w:right w:val="single" w:sz="4" w:space="0" w:color="auto"/>
            </w:tcBorders>
            <w:shd w:val="clear" w:color="000000" w:fill="FFFFFF"/>
            <w:vAlign w:val="center"/>
            <w:hideMark/>
          </w:tcPr>
          <w:p w14:paraId="3191957A" w14:textId="77777777" w:rsidR="00D91914" w:rsidRPr="006123E5" w:rsidRDefault="00D91914" w:rsidP="006123E5">
            <w:pPr>
              <w:spacing w:after="0" w:line="240" w:lineRule="auto"/>
              <w:rPr>
                <w:rFonts w:ascii="Times New Roman" w:eastAsia="Times New Roman" w:hAnsi="Times New Roman" w:cs="Times New Roman"/>
                <w:lang w:eastAsia="ru-RU"/>
              </w:rPr>
            </w:pPr>
            <w:r w:rsidRPr="006123E5">
              <w:rPr>
                <w:rFonts w:ascii="Times New Roman" w:eastAsia="Times New Roman" w:hAnsi="Times New Roman" w:cs="Times New Roman"/>
                <w:lang w:eastAsia="ru-RU"/>
              </w:rPr>
              <w:t>Автомашина Toyota Hilux, инв.№2141</w:t>
            </w:r>
          </w:p>
        </w:tc>
        <w:tc>
          <w:tcPr>
            <w:tcW w:w="1088" w:type="dxa"/>
            <w:tcBorders>
              <w:top w:val="nil"/>
              <w:left w:val="nil"/>
              <w:bottom w:val="single" w:sz="4" w:space="0" w:color="auto"/>
              <w:right w:val="single" w:sz="4" w:space="0" w:color="auto"/>
            </w:tcBorders>
            <w:shd w:val="clear" w:color="000000" w:fill="FFFFFF"/>
            <w:vAlign w:val="center"/>
            <w:hideMark/>
          </w:tcPr>
          <w:p w14:paraId="3920488E"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2005</w:t>
            </w:r>
          </w:p>
        </w:tc>
        <w:tc>
          <w:tcPr>
            <w:tcW w:w="1888" w:type="dxa"/>
            <w:tcBorders>
              <w:top w:val="nil"/>
              <w:left w:val="nil"/>
              <w:bottom w:val="single" w:sz="4" w:space="0" w:color="auto"/>
              <w:right w:val="single" w:sz="4" w:space="0" w:color="auto"/>
            </w:tcBorders>
            <w:shd w:val="clear" w:color="auto" w:fill="auto"/>
            <w:vAlign w:val="center"/>
            <w:hideMark/>
          </w:tcPr>
          <w:p w14:paraId="268C4442"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182 ХС 03 TJ</w:t>
            </w:r>
          </w:p>
        </w:tc>
        <w:tc>
          <w:tcPr>
            <w:tcW w:w="1560" w:type="dxa"/>
            <w:vMerge/>
            <w:tcBorders>
              <w:left w:val="nil"/>
              <w:right w:val="single" w:sz="4" w:space="0" w:color="auto"/>
            </w:tcBorders>
            <w:shd w:val="clear" w:color="auto" w:fill="auto"/>
            <w:vAlign w:val="center"/>
          </w:tcPr>
          <w:p w14:paraId="6E235531" w14:textId="60724560"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39AC9A55" w14:textId="1D7B0604" w:rsidTr="00D91914">
        <w:trPr>
          <w:trHeight w:val="27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D8D34BC"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5</w:t>
            </w:r>
          </w:p>
        </w:tc>
        <w:tc>
          <w:tcPr>
            <w:tcW w:w="4326" w:type="dxa"/>
            <w:tcBorders>
              <w:top w:val="nil"/>
              <w:left w:val="nil"/>
              <w:bottom w:val="single" w:sz="4" w:space="0" w:color="auto"/>
              <w:right w:val="single" w:sz="4" w:space="0" w:color="auto"/>
            </w:tcBorders>
            <w:shd w:val="clear" w:color="000000" w:fill="FFFFFF"/>
            <w:vAlign w:val="center"/>
            <w:hideMark/>
          </w:tcPr>
          <w:p w14:paraId="5D2D0F39" w14:textId="77777777" w:rsidR="00D91914" w:rsidRPr="006123E5" w:rsidRDefault="00D91914" w:rsidP="006123E5">
            <w:pPr>
              <w:spacing w:after="0" w:line="240" w:lineRule="auto"/>
              <w:rPr>
                <w:rFonts w:ascii="Times New Roman" w:eastAsia="Times New Roman" w:hAnsi="Times New Roman" w:cs="Times New Roman"/>
                <w:lang w:eastAsia="ru-RU"/>
              </w:rPr>
            </w:pPr>
            <w:r w:rsidRPr="006123E5">
              <w:rPr>
                <w:rFonts w:ascii="Times New Roman" w:eastAsia="Times New Roman" w:hAnsi="Times New Roman" w:cs="Times New Roman"/>
                <w:lang w:eastAsia="ru-RU"/>
              </w:rPr>
              <w:t>Автомашина Ауди -А8L 4,2 инв.№3116</w:t>
            </w:r>
          </w:p>
        </w:tc>
        <w:tc>
          <w:tcPr>
            <w:tcW w:w="1088" w:type="dxa"/>
            <w:tcBorders>
              <w:top w:val="nil"/>
              <w:left w:val="nil"/>
              <w:bottom w:val="single" w:sz="4" w:space="0" w:color="auto"/>
              <w:right w:val="single" w:sz="4" w:space="0" w:color="auto"/>
            </w:tcBorders>
            <w:shd w:val="clear" w:color="000000" w:fill="FFFFFF"/>
            <w:vAlign w:val="center"/>
            <w:hideMark/>
          </w:tcPr>
          <w:p w14:paraId="24ADF286"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2005</w:t>
            </w:r>
          </w:p>
        </w:tc>
        <w:tc>
          <w:tcPr>
            <w:tcW w:w="1888" w:type="dxa"/>
            <w:tcBorders>
              <w:top w:val="nil"/>
              <w:left w:val="nil"/>
              <w:bottom w:val="single" w:sz="4" w:space="0" w:color="auto"/>
              <w:right w:val="single" w:sz="4" w:space="0" w:color="auto"/>
            </w:tcBorders>
            <w:shd w:val="clear" w:color="auto" w:fill="auto"/>
            <w:vAlign w:val="center"/>
            <w:hideMark/>
          </w:tcPr>
          <w:p w14:paraId="403DB8F9"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181 ХС 03 TJ</w:t>
            </w:r>
          </w:p>
        </w:tc>
        <w:tc>
          <w:tcPr>
            <w:tcW w:w="1560" w:type="dxa"/>
            <w:vMerge/>
            <w:tcBorders>
              <w:left w:val="nil"/>
              <w:right w:val="single" w:sz="4" w:space="0" w:color="auto"/>
            </w:tcBorders>
            <w:shd w:val="clear" w:color="auto" w:fill="auto"/>
            <w:vAlign w:val="center"/>
          </w:tcPr>
          <w:p w14:paraId="1AEE0E70" w14:textId="1ADC5EE0"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54173F2F" w14:textId="2098500C" w:rsidTr="00D91914">
        <w:trPr>
          <w:trHeight w:val="56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DA978D6"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6</w:t>
            </w:r>
          </w:p>
        </w:tc>
        <w:tc>
          <w:tcPr>
            <w:tcW w:w="4326" w:type="dxa"/>
            <w:tcBorders>
              <w:top w:val="nil"/>
              <w:left w:val="nil"/>
              <w:bottom w:val="single" w:sz="4" w:space="0" w:color="auto"/>
              <w:right w:val="single" w:sz="4" w:space="0" w:color="auto"/>
            </w:tcBorders>
            <w:shd w:val="clear" w:color="000000" w:fill="FFFFFF"/>
            <w:vAlign w:val="center"/>
            <w:hideMark/>
          </w:tcPr>
          <w:p w14:paraId="598D67EE" w14:textId="77777777" w:rsidR="00D91914" w:rsidRPr="006123E5" w:rsidRDefault="00D91914" w:rsidP="006123E5">
            <w:pPr>
              <w:spacing w:after="0" w:line="240" w:lineRule="auto"/>
              <w:rPr>
                <w:rFonts w:ascii="Times New Roman" w:eastAsia="Times New Roman" w:hAnsi="Times New Roman" w:cs="Times New Roman"/>
                <w:lang w:eastAsia="ru-RU"/>
              </w:rPr>
            </w:pPr>
            <w:r w:rsidRPr="006123E5">
              <w:rPr>
                <w:rFonts w:ascii="Times New Roman" w:eastAsia="Times New Roman" w:hAnsi="Times New Roman" w:cs="Times New Roman"/>
                <w:lang w:eastAsia="ru-RU"/>
              </w:rPr>
              <w:t xml:space="preserve">Автомашина Тойота  Ланд Крузер,  инв.№3119 </w:t>
            </w:r>
          </w:p>
        </w:tc>
        <w:tc>
          <w:tcPr>
            <w:tcW w:w="1088" w:type="dxa"/>
            <w:tcBorders>
              <w:top w:val="nil"/>
              <w:left w:val="nil"/>
              <w:bottom w:val="single" w:sz="4" w:space="0" w:color="auto"/>
              <w:right w:val="single" w:sz="4" w:space="0" w:color="auto"/>
            </w:tcBorders>
            <w:shd w:val="clear" w:color="000000" w:fill="FFFFFF"/>
            <w:vAlign w:val="center"/>
            <w:hideMark/>
          </w:tcPr>
          <w:p w14:paraId="20D90C86"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2007</w:t>
            </w:r>
          </w:p>
        </w:tc>
        <w:tc>
          <w:tcPr>
            <w:tcW w:w="1888" w:type="dxa"/>
            <w:tcBorders>
              <w:top w:val="nil"/>
              <w:left w:val="nil"/>
              <w:bottom w:val="single" w:sz="4" w:space="0" w:color="auto"/>
              <w:right w:val="single" w:sz="4" w:space="0" w:color="auto"/>
            </w:tcBorders>
            <w:shd w:val="clear" w:color="auto" w:fill="auto"/>
            <w:vAlign w:val="center"/>
            <w:hideMark/>
          </w:tcPr>
          <w:p w14:paraId="41C23C35"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567 ZC 01 TJ</w:t>
            </w:r>
          </w:p>
        </w:tc>
        <w:tc>
          <w:tcPr>
            <w:tcW w:w="1560" w:type="dxa"/>
            <w:vMerge/>
            <w:tcBorders>
              <w:left w:val="nil"/>
              <w:right w:val="single" w:sz="4" w:space="0" w:color="auto"/>
            </w:tcBorders>
            <w:shd w:val="clear" w:color="auto" w:fill="auto"/>
            <w:vAlign w:val="center"/>
          </w:tcPr>
          <w:p w14:paraId="538C9AB0" w14:textId="1330798A"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0E0966B0" w14:textId="6665CB00" w:rsidTr="00D91914">
        <w:trPr>
          <w:trHeight w:val="41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ADFC179"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7</w:t>
            </w:r>
          </w:p>
        </w:tc>
        <w:tc>
          <w:tcPr>
            <w:tcW w:w="4326" w:type="dxa"/>
            <w:tcBorders>
              <w:top w:val="nil"/>
              <w:left w:val="nil"/>
              <w:bottom w:val="single" w:sz="4" w:space="0" w:color="auto"/>
              <w:right w:val="single" w:sz="4" w:space="0" w:color="auto"/>
            </w:tcBorders>
            <w:shd w:val="clear" w:color="000000" w:fill="FFFFFF"/>
            <w:vAlign w:val="center"/>
            <w:hideMark/>
          </w:tcPr>
          <w:p w14:paraId="150DF8CE"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Автомобиль Toyota Hiace, инв.№2209</w:t>
            </w:r>
          </w:p>
        </w:tc>
        <w:tc>
          <w:tcPr>
            <w:tcW w:w="1088" w:type="dxa"/>
            <w:tcBorders>
              <w:top w:val="nil"/>
              <w:left w:val="nil"/>
              <w:bottom w:val="single" w:sz="4" w:space="0" w:color="auto"/>
              <w:right w:val="single" w:sz="4" w:space="0" w:color="auto"/>
            </w:tcBorders>
            <w:shd w:val="clear" w:color="000000" w:fill="FFFFFF"/>
            <w:vAlign w:val="center"/>
            <w:hideMark/>
          </w:tcPr>
          <w:p w14:paraId="540EB301"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2007</w:t>
            </w:r>
          </w:p>
        </w:tc>
        <w:tc>
          <w:tcPr>
            <w:tcW w:w="1888" w:type="dxa"/>
            <w:tcBorders>
              <w:top w:val="nil"/>
              <w:left w:val="nil"/>
              <w:bottom w:val="single" w:sz="4" w:space="0" w:color="auto"/>
              <w:right w:val="single" w:sz="4" w:space="0" w:color="auto"/>
            </w:tcBorders>
            <w:shd w:val="clear" w:color="auto" w:fill="auto"/>
            <w:vAlign w:val="center"/>
            <w:hideMark/>
          </w:tcPr>
          <w:p w14:paraId="52F601BB"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869 ХВ 03 TJ</w:t>
            </w:r>
          </w:p>
        </w:tc>
        <w:tc>
          <w:tcPr>
            <w:tcW w:w="1560" w:type="dxa"/>
            <w:vMerge/>
            <w:tcBorders>
              <w:left w:val="nil"/>
              <w:right w:val="single" w:sz="4" w:space="0" w:color="auto"/>
            </w:tcBorders>
            <w:shd w:val="clear" w:color="auto" w:fill="auto"/>
            <w:vAlign w:val="center"/>
          </w:tcPr>
          <w:p w14:paraId="42AD5101" w14:textId="45B36585"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0B6FA4E4" w14:textId="0B1D1199" w:rsidTr="00D91914">
        <w:trPr>
          <w:trHeight w:val="409"/>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9B520D1"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8</w:t>
            </w:r>
          </w:p>
        </w:tc>
        <w:tc>
          <w:tcPr>
            <w:tcW w:w="4326" w:type="dxa"/>
            <w:tcBorders>
              <w:top w:val="nil"/>
              <w:left w:val="nil"/>
              <w:bottom w:val="single" w:sz="4" w:space="0" w:color="auto"/>
              <w:right w:val="single" w:sz="4" w:space="0" w:color="auto"/>
            </w:tcBorders>
            <w:shd w:val="clear" w:color="000000" w:fill="FFFFFF"/>
            <w:vAlign w:val="center"/>
            <w:hideMark/>
          </w:tcPr>
          <w:p w14:paraId="54B8B237"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Автомобиль ГАЗ-3302-14 белый, инв.№3122</w:t>
            </w:r>
          </w:p>
        </w:tc>
        <w:tc>
          <w:tcPr>
            <w:tcW w:w="1088" w:type="dxa"/>
            <w:tcBorders>
              <w:top w:val="nil"/>
              <w:left w:val="nil"/>
              <w:bottom w:val="single" w:sz="4" w:space="0" w:color="auto"/>
              <w:right w:val="single" w:sz="4" w:space="0" w:color="auto"/>
            </w:tcBorders>
            <w:shd w:val="clear" w:color="000000" w:fill="FFFFFF"/>
            <w:vAlign w:val="center"/>
            <w:hideMark/>
          </w:tcPr>
          <w:p w14:paraId="4C99BBFA"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2005</w:t>
            </w:r>
          </w:p>
        </w:tc>
        <w:tc>
          <w:tcPr>
            <w:tcW w:w="1888" w:type="dxa"/>
            <w:tcBorders>
              <w:top w:val="nil"/>
              <w:left w:val="nil"/>
              <w:bottom w:val="single" w:sz="4" w:space="0" w:color="auto"/>
              <w:right w:val="single" w:sz="4" w:space="0" w:color="auto"/>
            </w:tcBorders>
            <w:shd w:val="clear" w:color="auto" w:fill="auto"/>
            <w:vAlign w:val="center"/>
            <w:hideMark/>
          </w:tcPr>
          <w:p w14:paraId="40CD310C"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189 ХС 03 TJ</w:t>
            </w:r>
          </w:p>
        </w:tc>
        <w:tc>
          <w:tcPr>
            <w:tcW w:w="1560" w:type="dxa"/>
            <w:vMerge/>
            <w:tcBorders>
              <w:left w:val="nil"/>
              <w:right w:val="single" w:sz="4" w:space="0" w:color="auto"/>
            </w:tcBorders>
            <w:shd w:val="clear" w:color="auto" w:fill="auto"/>
            <w:vAlign w:val="center"/>
          </w:tcPr>
          <w:p w14:paraId="1ADF814A" w14:textId="0E4A769C"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66D45B21" w14:textId="6AE3D1DC" w:rsidTr="00D91914">
        <w:trPr>
          <w:trHeight w:val="6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5156A5C"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9</w:t>
            </w:r>
          </w:p>
        </w:tc>
        <w:tc>
          <w:tcPr>
            <w:tcW w:w="4326" w:type="dxa"/>
            <w:tcBorders>
              <w:top w:val="nil"/>
              <w:left w:val="nil"/>
              <w:bottom w:val="single" w:sz="4" w:space="0" w:color="auto"/>
              <w:right w:val="single" w:sz="4" w:space="0" w:color="auto"/>
            </w:tcBorders>
            <w:shd w:val="clear" w:color="000000" w:fill="FFFFFF"/>
            <w:vAlign w:val="center"/>
            <w:hideMark/>
          </w:tcPr>
          <w:p w14:paraId="319E39B8"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Грузовой седельный тягач МАЗ-642205-280, инв.№2222</w:t>
            </w:r>
          </w:p>
        </w:tc>
        <w:tc>
          <w:tcPr>
            <w:tcW w:w="1088" w:type="dxa"/>
            <w:tcBorders>
              <w:top w:val="nil"/>
              <w:left w:val="nil"/>
              <w:bottom w:val="single" w:sz="4" w:space="0" w:color="auto"/>
              <w:right w:val="single" w:sz="4" w:space="0" w:color="auto"/>
            </w:tcBorders>
            <w:shd w:val="clear" w:color="000000" w:fill="FFFFFF"/>
            <w:vAlign w:val="center"/>
            <w:hideMark/>
          </w:tcPr>
          <w:p w14:paraId="1E1909B5"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419631A1"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185 ХС 03 TJ</w:t>
            </w:r>
          </w:p>
        </w:tc>
        <w:tc>
          <w:tcPr>
            <w:tcW w:w="1560" w:type="dxa"/>
            <w:vMerge/>
            <w:tcBorders>
              <w:left w:val="nil"/>
              <w:right w:val="single" w:sz="4" w:space="0" w:color="auto"/>
            </w:tcBorders>
            <w:shd w:val="clear" w:color="auto" w:fill="auto"/>
            <w:vAlign w:val="center"/>
          </w:tcPr>
          <w:p w14:paraId="39FAD544" w14:textId="59B50999"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2D01B767" w14:textId="03D0FCAD" w:rsidTr="00D91914">
        <w:trPr>
          <w:trHeight w:val="37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BB9017D"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10</w:t>
            </w:r>
          </w:p>
        </w:tc>
        <w:tc>
          <w:tcPr>
            <w:tcW w:w="4326" w:type="dxa"/>
            <w:tcBorders>
              <w:top w:val="nil"/>
              <w:left w:val="nil"/>
              <w:bottom w:val="single" w:sz="4" w:space="0" w:color="auto"/>
              <w:right w:val="single" w:sz="4" w:space="0" w:color="auto"/>
            </w:tcBorders>
            <w:shd w:val="clear" w:color="000000" w:fill="FFFFFF"/>
            <w:vAlign w:val="center"/>
            <w:hideMark/>
          </w:tcPr>
          <w:p w14:paraId="037B05F6"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Полуприцеп МАЗ-938660-041, инв.№2238</w:t>
            </w:r>
          </w:p>
        </w:tc>
        <w:tc>
          <w:tcPr>
            <w:tcW w:w="1088" w:type="dxa"/>
            <w:tcBorders>
              <w:top w:val="nil"/>
              <w:left w:val="nil"/>
              <w:bottom w:val="single" w:sz="4" w:space="0" w:color="auto"/>
              <w:right w:val="single" w:sz="4" w:space="0" w:color="auto"/>
            </w:tcBorders>
            <w:shd w:val="clear" w:color="000000" w:fill="FFFFFF"/>
            <w:vAlign w:val="center"/>
            <w:hideMark/>
          </w:tcPr>
          <w:p w14:paraId="21A05110"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1E528A1D"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03АА0828</w:t>
            </w:r>
          </w:p>
        </w:tc>
        <w:tc>
          <w:tcPr>
            <w:tcW w:w="1560" w:type="dxa"/>
            <w:vMerge/>
            <w:tcBorders>
              <w:left w:val="nil"/>
              <w:right w:val="single" w:sz="4" w:space="0" w:color="auto"/>
            </w:tcBorders>
            <w:shd w:val="clear" w:color="auto" w:fill="auto"/>
            <w:vAlign w:val="center"/>
          </w:tcPr>
          <w:p w14:paraId="5F892FF5" w14:textId="113E2500"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217B70BB" w14:textId="1CE0F1E6" w:rsidTr="00D91914">
        <w:trPr>
          <w:trHeight w:val="41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5E5A563"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11</w:t>
            </w:r>
          </w:p>
        </w:tc>
        <w:tc>
          <w:tcPr>
            <w:tcW w:w="4326" w:type="dxa"/>
            <w:tcBorders>
              <w:top w:val="nil"/>
              <w:left w:val="nil"/>
              <w:bottom w:val="single" w:sz="4" w:space="0" w:color="auto"/>
              <w:right w:val="single" w:sz="4" w:space="0" w:color="auto"/>
            </w:tcBorders>
            <w:shd w:val="clear" w:color="000000" w:fill="FFFFFF"/>
            <w:vAlign w:val="center"/>
            <w:hideMark/>
          </w:tcPr>
          <w:p w14:paraId="46069EEE"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 xml:space="preserve">КАМАЗ 53229 АБС, инв.№2125 </w:t>
            </w:r>
          </w:p>
        </w:tc>
        <w:tc>
          <w:tcPr>
            <w:tcW w:w="1088" w:type="dxa"/>
            <w:tcBorders>
              <w:top w:val="nil"/>
              <w:left w:val="nil"/>
              <w:bottom w:val="single" w:sz="4" w:space="0" w:color="auto"/>
              <w:right w:val="single" w:sz="4" w:space="0" w:color="auto"/>
            </w:tcBorders>
            <w:shd w:val="clear" w:color="000000" w:fill="FFFFFF"/>
            <w:vAlign w:val="center"/>
            <w:hideMark/>
          </w:tcPr>
          <w:p w14:paraId="070BF3BF"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70928D59"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 xml:space="preserve">194 ХС 03 TJ </w:t>
            </w:r>
          </w:p>
        </w:tc>
        <w:tc>
          <w:tcPr>
            <w:tcW w:w="1560" w:type="dxa"/>
            <w:vMerge/>
            <w:tcBorders>
              <w:left w:val="nil"/>
              <w:right w:val="single" w:sz="4" w:space="0" w:color="auto"/>
            </w:tcBorders>
            <w:shd w:val="clear" w:color="auto" w:fill="auto"/>
            <w:vAlign w:val="center"/>
          </w:tcPr>
          <w:p w14:paraId="41457A8E" w14:textId="181E327D"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4517A48B" w14:textId="1A2AEF79" w:rsidTr="00D91914">
        <w:trPr>
          <w:trHeight w:val="6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7A072EE"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12</w:t>
            </w:r>
          </w:p>
        </w:tc>
        <w:tc>
          <w:tcPr>
            <w:tcW w:w="4326" w:type="dxa"/>
            <w:tcBorders>
              <w:top w:val="nil"/>
              <w:left w:val="nil"/>
              <w:bottom w:val="single" w:sz="4" w:space="0" w:color="auto"/>
              <w:right w:val="single" w:sz="4" w:space="0" w:color="auto"/>
            </w:tcBorders>
            <w:shd w:val="clear" w:color="000000" w:fill="FFFFFF"/>
            <w:vAlign w:val="center"/>
            <w:hideMark/>
          </w:tcPr>
          <w:p w14:paraId="0165C265"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Колесный экскаватор HYUDAI R-170 W7 ковш SAE 0.80 , инв.№2485</w:t>
            </w:r>
          </w:p>
        </w:tc>
        <w:tc>
          <w:tcPr>
            <w:tcW w:w="1088" w:type="dxa"/>
            <w:tcBorders>
              <w:top w:val="nil"/>
              <w:left w:val="nil"/>
              <w:bottom w:val="single" w:sz="4" w:space="0" w:color="auto"/>
              <w:right w:val="single" w:sz="4" w:space="0" w:color="auto"/>
            </w:tcBorders>
            <w:shd w:val="clear" w:color="000000" w:fill="FFFFFF"/>
            <w:vAlign w:val="center"/>
            <w:hideMark/>
          </w:tcPr>
          <w:p w14:paraId="37DF5D6E"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2007</w:t>
            </w:r>
          </w:p>
        </w:tc>
        <w:tc>
          <w:tcPr>
            <w:tcW w:w="1888" w:type="dxa"/>
            <w:tcBorders>
              <w:top w:val="nil"/>
              <w:left w:val="nil"/>
              <w:bottom w:val="single" w:sz="4" w:space="0" w:color="auto"/>
              <w:right w:val="single" w:sz="4" w:space="0" w:color="auto"/>
            </w:tcBorders>
            <w:shd w:val="clear" w:color="auto" w:fill="auto"/>
            <w:vAlign w:val="center"/>
            <w:hideMark/>
          </w:tcPr>
          <w:p w14:paraId="0F101C68"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 </w:t>
            </w:r>
          </w:p>
        </w:tc>
        <w:tc>
          <w:tcPr>
            <w:tcW w:w="1560" w:type="dxa"/>
            <w:vMerge/>
            <w:tcBorders>
              <w:left w:val="nil"/>
              <w:right w:val="single" w:sz="4" w:space="0" w:color="auto"/>
            </w:tcBorders>
            <w:shd w:val="clear" w:color="auto" w:fill="auto"/>
            <w:vAlign w:val="center"/>
          </w:tcPr>
          <w:p w14:paraId="781E7FBE" w14:textId="5983B5CF"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6AFE40DE" w14:textId="49A74DED" w:rsidTr="00D91914">
        <w:trPr>
          <w:trHeight w:val="6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710408A"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13</w:t>
            </w:r>
          </w:p>
        </w:tc>
        <w:tc>
          <w:tcPr>
            <w:tcW w:w="4326" w:type="dxa"/>
            <w:tcBorders>
              <w:top w:val="nil"/>
              <w:left w:val="nil"/>
              <w:bottom w:val="single" w:sz="4" w:space="0" w:color="auto"/>
              <w:right w:val="single" w:sz="4" w:space="0" w:color="auto"/>
            </w:tcBorders>
            <w:shd w:val="clear" w:color="000000" w:fill="FFFFFF"/>
            <w:vAlign w:val="center"/>
            <w:hideMark/>
          </w:tcPr>
          <w:p w14:paraId="0588B206"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Поливомоечная машина КО-806-20, инв.№3128</w:t>
            </w:r>
          </w:p>
        </w:tc>
        <w:tc>
          <w:tcPr>
            <w:tcW w:w="1088" w:type="dxa"/>
            <w:tcBorders>
              <w:top w:val="nil"/>
              <w:left w:val="nil"/>
              <w:bottom w:val="single" w:sz="4" w:space="0" w:color="auto"/>
              <w:right w:val="single" w:sz="4" w:space="0" w:color="auto"/>
            </w:tcBorders>
            <w:shd w:val="clear" w:color="000000" w:fill="FFFFFF"/>
            <w:vAlign w:val="center"/>
            <w:hideMark/>
          </w:tcPr>
          <w:p w14:paraId="68223305"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030C326B"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191 ХС 03 TJ</w:t>
            </w:r>
          </w:p>
        </w:tc>
        <w:tc>
          <w:tcPr>
            <w:tcW w:w="1560" w:type="dxa"/>
            <w:vMerge/>
            <w:tcBorders>
              <w:left w:val="nil"/>
              <w:right w:val="single" w:sz="4" w:space="0" w:color="auto"/>
            </w:tcBorders>
            <w:shd w:val="clear" w:color="auto" w:fill="auto"/>
            <w:vAlign w:val="center"/>
          </w:tcPr>
          <w:p w14:paraId="05F6E00F" w14:textId="2CE29C38"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68FC9E34" w14:textId="49931AD9" w:rsidTr="00D91914">
        <w:trPr>
          <w:trHeight w:val="32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70B75EE"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14</w:t>
            </w:r>
          </w:p>
        </w:tc>
        <w:tc>
          <w:tcPr>
            <w:tcW w:w="4326" w:type="dxa"/>
            <w:tcBorders>
              <w:top w:val="nil"/>
              <w:left w:val="nil"/>
              <w:bottom w:val="single" w:sz="4" w:space="0" w:color="auto"/>
              <w:right w:val="single" w:sz="4" w:space="0" w:color="auto"/>
            </w:tcBorders>
            <w:shd w:val="clear" w:color="000000" w:fill="FFFFFF"/>
            <w:vAlign w:val="center"/>
            <w:hideMark/>
          </w:tcPr>
          <w:p w14:paraId="4DB80EBE"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Тягач КАМАЗ-54115, инв.№2504</w:t>
            </w:r>
          </w:p>
        </w:tc>
        <w:tc>
          <w:tcPr>
            <w:tcW w:w="1088" w:type="dxa"/>
            <w:tcBorders>
              <w:top w:val="nil"/>
              <w:left w:val="nil"/>
              <w:bottom w:val="single" w:sz="4" w:space="0" w:color="auto"/>
              <w:right w:val="single" w:sz="4" w:space="0" w:color="auto"/>
            </w:tcBorders>
            <w:shd w:val="clear" w:color="000000" w:fill="FFFFFF"/>
            <w:vAlign w:val="center"/>
            <w:hideMark/>
          </w:tcPr>
          <w:p w14:paraId="291A5C5A"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7355AD8D"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188 ХС 03 TJ</w:t>
            </w:r>
          </w:p>
        </w:tc>
        <w:tc>
          <w:tcPr>
            <w:tcW w:w="1560" w:type="dxa"/>
            <w:vMerge/>
            <w:tcBorders>
              <w:left w:val="nil"/>
              <w:right w:val="single" w:sz="4" w:space="0" w:color="auto"/>
            </w:tcBorders>
            <w:shd w:val="clear" w:color="auto" w:fill="auto"/>
            <w:vAlign w:val="center"/>
          </w:tcPr>
          <w:p w14:paraId="38EFF7A7" w14:textId="0C8FD7E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5C4FBD5F" w14:textId="0F8C0DC2" w:rsidTr="00D91914">
        <w:trPr>
          <w:trHeight w:val="69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E4E173E"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15</w:t>
            </w:r>
          </w:p>
        </w:tc>
        <w:tc>
          <w:tcPr>
            <w:tcW w:w="4326" w:type="dxa"/>
            <w:tcBorders>
              <w:top w:val="nil"/>
              <w:left w:val="nil"/>
              <w:bottom w:val="single" w:sz="4" w:space="0" w:color="auto"/>
              <w:right w:val="single" w:sz="4" w:space="0" w:color="auto"/>
            </w:tcBorders>
            <w:shd w:val="clear" w:color="000000" w:fill="FFFFFF"/>
            <w:vAlign w:val="center"/>
            <w:hideMark/>
          </w:tcPr>
          <w:p w14:paraId="54DE8402"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Фронтальный погрузчик HUNDAI HL 760-7 ковш 3м³, инв.№3479</w:t>
            </w:r>
          </w:p>
        </w:tc>
        <w:tc>
          <w:tcPr>
            <w:tcW w:w="1088" w:type="dxa"/>
            <w:tcBorders>
              <w:top w:val="nil"/>
              <w:left w:val="nil"/>
              <w:bottom w:val="single" w:sz="4" w:space="0" w:color="auto"/>
              <w:right w:val="single" w:sz="4" w:space="0" w:color="auto"/>
            </w:tcBorders>
            <w:shd w:val="clear" w:color="000000" w:fill="FFFFFF"/>
            <w:vAlign w:val="center"/>
            <w:hideMark/>
          </w:tcPr>
          <w:p w14:paraId="777B1C70"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48FEDB1D"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 </w:t>
            </w:r>
          </w:p>
        </w:tc>
        <w:tc>
          <w:tcPr>
            <w:tcW w:w="1560" w:type="dxa"/>
            <w:vMerge/>
            <w:tcBorders>
              <w:left w:val="nil"/>
              <w:right w:val="single" w:sz="4" w:space="0" w:color="auto"/>
            </w:tcBorders>
            <w:shd w:val="clear" w:color="auto" w:fill="auto"/>
            <w:vAlign w:val="center"/>
          </w:tcPr>
          <w:p w14:paraId="7428CD0F" w14:textId="055A7E4E"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59E73081" w14:textId="3EEA4EA0" w:rsidTr="00D91914">
        <w:trPr>
          <w:trHeight w:val="427"/>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A20C857"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16</w:t>
            </w:r>
          </w:p>
        </w:tc>
        <w:tc>
          <w:tcPr>
            <w:tcW w:w="4326" w:type="dxa"/>
            <w:tcBorders>
              <w:top w:val="nil"/>
              <w:left w:val="nil"/>
              <w:bottom w:val="single" w:sz="4" w:space="0" w:color="auto"/>
              <w:right w:val="single" w:sz="4" w:space="0" w:color="auto"/>
            </w:tcBorders>
            <w:shd w:val="clear" w:color="000000" w:fill="FFFFFF"/>
            <w:vAlign w:val="center"/>
            <w:hideMark/>
          </w:tcPr>
          <w:p w14:paraId="56B2A1D9"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Цистерна-полуприцеп ТЦ-13, инв.№2549</w:t>
            </w:r>
          </w:p>
        </w:tc>
        <w:tc>
          <w:tcPr>
            <w:tcW w:w="1088" w:type="dxa"/>
            <w:tcBorders>
              <w:top w:val="nil"/>
              <w:left w:val="nil"/>
              <w:bottom w:val="single" w:sz="4" w:space="0" w:color="auto"/>
              <w:right w:val="single" w:sz="4" w:space="0" w:color="auto"/>
            </w:tcBorders>
            <w:shd w:val="clear" w:color="000000" w:fill="FFFFFF"/>
            <w:vAlign w:val="center"/>
            <w:hideMark/>
          </w:tcPr>
          <w:p w14:paraId="1DF7DF92"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4948A06E"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03АА0827</w:t>
            </w:r>
          </w:p>
        </w:tc>
        <w:tc>
          <w:tcPr>
            <w:tcW w:w="1560" w:type="dxa"/>
            <w:vMerge/>
            <w:tcBorders>
              <w:left w:val="nil"/>
              <w:right w:val="single" w:sz="4" w:space="0" w:color="auto"/>
            </w:tcBorders>
            <w:shd w:val="clear" w:color="auto" w:fill="auto"/>
            <w:vAlign w:val="center"/>
          </w:tcPr>
          <w:p w14:paraId="023F853D" w14:textId="7BAC3173"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337E86AA" w14:textId="4C008C99" w:rsidTr="00D91914">
        <w:trPr>
          <w:trHeight w:val="419"/>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53C9950"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17</w:t>
            </w:r>
          </w:p>
        </w:tc>
        <w:tc>
          <w:tcPr>
            <w:tcW w:w="4326" w:type="dxa"/>
            <w:tcBorders>
              <w:top w:val="nil"/>
              <w:left w:val="nil"/>
              <w:bottom w:val="single" w:sz="4" w:space="0" w:color="auto"/>
              <w:right w:val="single" w:sz="4" w:space="0" w:color="auto"/>
            </w:tcBorders>
            <w:shd w:val="clear" w:color="000000" w:fill="FFFFFF"/>
            <w:vAlign w:val="center"/>
            <w:hideMark/>
          </w:tcPr>
          <w:p w14:paraId="50D25160"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Цистерна-полуприцеп ТЦ-13, инв.№2570</w:t>
            </w:r>
          </w:p>
        </w:tc>
        <w:tc>
          <w:tcPr>
            <w:tcW w:w="1088" w:type="dxa"/>
            <w:tcBorders>
              <w:top w:val="nil"/>
              <w:left w:val="nil"/>
              <w:bottom w:val="single" w:sz="4" w:space="0" w:color="auto"/>
              <w:right w:val="single" w:sz="4" w:space="0" w:color="auto"/>
            </w:tcBorders>
            <w:shd w:val="clear" w:color="000000" w:fill="FFFFFF"/>
            <w:vAlign w:val="center"/>
            <w:hideMark/>
          </w:tcPr>
          <w:p w14:paraId="2F88BC5F"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2BAF62F4"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03АА0829</w:t>
            </w:r>
          </w:p>
        </w:tc>
        <w:tc>
          <w:tcPr>
            <w:tcW w:w="1560" w:type="dxa"/>
            <w:vMerge/>
            <w:tcBorders>
              <w:left w:val="nil"/>
              <w:right w:val="single" w:sz="4" w:space="0" w:color="auto"/>
            </w:tcBorders>
            <w:shd w:val="clear" w:color="auto" w:fill="auto"/>
            <w:vAlign w:val="center"/>
          </w:tcPr>
          <w:p w14:paraId="0273E756" w14:textId="17F2150C"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1DAD6D95" w14:textId="3CC3D8FA" w:rsidTr="00D91914">
        <w:trPr>
          <w:trHeight w:val="6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800F8FC"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18</w:t>
            </w:r>
          </w:p>
        </w:tc>
        <w:tc>
          <w:tcPr>
            <w:tcW w:w="4326" w:type="dxa"/>
            <w:tcBorders>
              <w:top w:val="nil"/>
              <w:left w:val="nil"/>
              <w:bottom w:val="single" w:sz="4" w:space="0" w:color="auto"/>
              <w:right w:val="single" w:sz="4" w:space="0" w:color="auto"/>
            </w:tcBorders>
            <w:shd w:val="clear" w:color="000000" w:fill="FFFFFF"/>
            <w:vAlign w:val="center"/>
            <w:hideMark/>
          </w:tcPr>
          <w:p w14:paraId="785CA220"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Экскаватор ЭО-2621 на базе трактора МТЗ 382, инв.№2585</w:t>
            </w:r>
          </w:p>
        </w:tc>
        <w:tc>
          <w:tcPr>
            <w:tcW w:w="1088" w:type="dxa"/>
            <w:tcBorders>
              <w:top w:val="nil"/>
              <w:left w:val="nil"/>
              <w:bottom w:val="single" w:sz="4" w:space="0" w:color="auto"/>
              <w:right w:val="single" w:sz="4" w:space="0" w:color="auto"/>
            </w:tcBorders>
            <w:shd w:val="clear" w:color="000000" w:fill="FFFFFF"/>
            <w:vAlign w:val="center"/>
            <w:hideMark/>
          </w:tcPr>
          <w:p w14:paraId="14C4A9E0"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2007</w:t>
            </w:r>
          </w:p>
        </w:tc>
        <w:tc>
          <w:tcPr>
            <w:tcW w:w="1888" w:type="dxa"/>
            <w:tcBorders>
              <w:top w:val="nil"/>
              <w:left w:val="nil"/>
              <w:bottom w:val="single" w:sz="4" w:space="0" w:color="auto"/>
              <w:right w:val="single" w:sz="4" w:space="0" w:color="auto"/>
            </w:tcBorders>
            <w:shd w:val="clear" w:color="auto" w:fill="auto"/>
            <w:vAlign w:val="center"/>
            <w:hideMark/>
          </w:tcPr>
          <w:p w14:paraId="57B5C0C7"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 </w:t>
            </w:r>
          </w:p>
        </w:tc>
        <w:tc>
          <w:tcPr>
            <w:tcW w:w="1560" w:type="dxa"/>
            <w:vMerge/>
            <w:tcBorders>
              <w:left w:val="nil"/>
              <w:right w:val="single" w:sz="4" w:space="0" w:color="auto"/>
            </w:tcBorders>
            <w:shd w:val="clear" w:color="auto" w:fill="auto"/>
            <w:vAlign w:val="center"/>
          </w:tcPr>
          <w:p w14:paraId="72B17A4A" w14:textId="3D1E2209"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38D577A5" w14:textId="1B97F06A" w:rsidTr="00D91914">
        <w:trPr>
          <w:trHeight w:val="6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151BAFB"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19</w:t>
            </w:r>
          </w:p>
        </w:tc>
        <w:tc>
          <w:tcPr>
            <w:tcW w:w="4326" w:type="dxa"/>
            <w:tcBorders>
              <w:top w:val="nil"/>
              <w:left w:val="nil"/>
              <w:bottom w:val="single" w:sz="4" w:space="0" w:color="auto"/>
              <w:right w:val="single" w:sz="4" w:space="0" w:color="auto"/>
            </w:tcBorders>
            <w:shd w:val="clear" w:color="000000" w:fill="FFFFFF"/>
            <w:vAlign w:val="center"/>
            <w:hideMark/>
          </w:tcPr>
          <w:p w14:paraId="577EFE75"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Экскаватор-бульдозер ЭО-2621А «Беларусь» МТЗ-82, инв.№3130</w:t>
            </w:r>
          </w:p>
        </w:tc>
        <w:tc>
          <w:tcPr>
            <w:tcW w:w="1088" w:type="dxa"/>
            <w:tcBorders>
              <w:top w:val="nil"/>
              <w:left w:val="nil"/>
              <w:bottom w:val="single" w:sz="4" w:space="0" w:color="auto"/>
              <w:right w:val="single" w:sz="4" w:space="0" w:color="auto"/>
            </w:tcBorders>
            <w:shd w:val="clear" w:color="000000" w:fill="FFFFFF"/>
            <w:vAlign w:val="center"/>
            <w:hideMark/>
          </w:tcPr>
          <w:p w14:paraId="3DF4AF16"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2007</w:t>
            </w:r>
          </w:p>
        </w:tc>
        <w:tc>
          <w:tcPr>
            <w:tcW w:w="1888" w:type="dxa"/>
            <w:tcBorders>
              <w:top w:val="nil"/>
              <w:left w:val="nil"/>
              <w:bottom w:val="single" w:sz="4" w:space="0" w:color="auto"/>
              <w:right w:val="single" w:sz="4" w:space="0" w:color="auto"/>
            </w:tcBorders>
            <w:shd w:val="clear" w:color="auto" w:fill="auto"/>
            <w:vAlign w:val="center"/>
            <w:hideMark/>
          </w:tcPr>
          <w:p w14:paraId="6EEDBE00"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02-09.</w:t>
            </w:r>
          </w:p>
        </w:tc>
        <w:tc>
          <w:tcPr>
            <w:tcW w:w="1560" w:type="dxa"/>
            <w:vMerge/>
            <w:tcBorders>
              <w:left w:val="nil"/>
              <w:right w:val="single" w:sz="4" w:space="0" w:color="auto"/>
            </w:tcBorders>
            <w:shd w:val="clear" w:color="auto" w:fill="auto"/>
            <w:vAlign w:val="center"/>
          </w:tcPr>
          <w:p w14:paraId="319EEC21" w14:textId="480C8158"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61F7BAC9" w14:textId="51D70C29" w:rsidTr="00D91914">
        <w:trPr>
          <w:trHeight w:val="6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05BBD9F"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w:t>
            </w:r>
          </w:p>
        </w:tc>
        <w:tc>
          <w:tcPr>
            <w:tcW w:w="4326" w:type="dxa"/>
            <w:tcBorders>
              <w:top w:val="nil"/>
              <w:left w:val="nil"/>
              <w:bottom w:val="single" w:sz="4" w:space="0" w:color="auto"/>
              <w:right w:val="single" w:sz="4" w:space="0" w:color="auto"/>
            </w:tcBorders>
            <w:shd w:val="clear" w:color="000000" w:fill="FFFFFF"/>
            <w:vAlign w:val="center"/>
            <w:hideMark/>
          </w:tcPr>
          <w:p w14:paraId="0A865DF3"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Электротех.лаборатория ЭТЛ-35 ГАЗ 3308 «Садко», инв.№3131</w:t>
            </w:r>
          </w:p>
        </w:tc>
        <w:tc>
          <w:tcPr>
            <w:tcW w:w="1088" w:type="dxa"/>
            <w:tcBorders>
              <w:top w:val="nil"/>
              <w:left w:val="nil"/>
              <w:bottom w:val="single" w:sz="4" w:space="0" w:color="auto"/>
              <w:right w:val="single" w:sz="4" w:space="0" w:color="auto"/>
            </w:tcBorders>
            <w:shd w:val="clear" w:color="000000" w:fill="FFFFFF"/>
            <w:vAlign w:val="center"/>
            <w:hideMark/>
          </w:tcPr>
          <w:p w14:paraId="5FCED704"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2007</w:t>
            </w:r>
          </w:p>
        </w:tc>
        <w:tc>
          <w:tcPr>
            <w:tcW w:w="1888" w:type="dxa"/>
            <w:tcBorders>
              <w:top w:val="nil"/>
              <w:left w:val="nil"/>
              <w:bottom w:val="single" w:sz="4" w:space="0" w:color="auto"/>
              <w:right w:val="single" w:sz="4" w:space="0" w:color="auto"/>
            </w:tcBorders>
            <w:shd w:val="clear" w:color="auto" w:fill="auto"/>
            <w:vAlign w:val="center"/>
            <w:hideMark/>
          </w:tcPr>
          <w:p w14:paraId="1D1BA6F2"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464 ХС 03 РТ</w:t>
            </w:r>
          </w:p>
        </w:tc>
        <w:tc>
          <w:tcPr>
            <w:tcW w:w="1560" w:type="dxa"/>
            <w:vMerge/>
            <w:tcBorders>
              <w:left w:val="nil"/>
              <w:right w:val="single" w:sz="4" w:space="0" w:color="auto"/>
            </w:tcBorders>
            <w:shd w:val="clear" w:color="auto" w:fill="auto"/>
            <w:vAlign w:val="center"/>
          </w:tcPr>
          <w:p w14:paraId="48E05A5F" w14:textId="22CAF126"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472B46F8" w14:textId="34D3C760" w:rsidTr="00D91914">
        <w:trPr>
          <w:trHeight w:val="6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7C5ADC6"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21</w:t>
            </w:r>
          </w:p>
        </w:tc>
        <w:tc>
          <w:tcPr>
            <w:tcW w:w="4326" w:type="dxa"/>
            <w:tcBorders>
              <w:top w:val="nil"/>
              <w:left w:val="nil"/>
              <w:bottom w:val="single" w:sz="4" w:space="0" w:color="auto"/>
              <w:right w:val="single" w:sz="4" w:space="0" w:color="auto"/>
            </w:tcBorders>
            <w:shd w:val="clear" w:color="000000" w:fill="FFFFFF"/>
            <w:vAlign w:val="center"/>
            <w:hideMark/>
          </w:tcPr>
          <w:p w14:paraId="75A86F53"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Автопогрузчик Тойота 62-7D30, инв.№3124</w:t>
            </w:r>
          </w:p>
        </w:tc>
        <w:tc>
          <w:tcPr>
            <w:tcW w:w="1088" w:type="dxa"/>
            <w:tcBorders>
              <w:top w:val="nil"/>
              <w:left w:val="nil"/>
              <w:bottom w:val="single" w:sz="4" w:space="0" w:color="auto"/>
              <w:right w:val="single" w:sz="4" w:space="0" w:color="auto"/>
            </w:tcBorders>
            <w:shd w:val="clear" w:color="000000" w:fill="FFFFFF"/>
            <w:vAlign w:val="center"/>
            <w:hideMark/>
          </w:tcPr>
          <w:p w14:paraId="59C3C0A8"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45C2D076"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 </w:t>
            </w:r>
          </w:p>
        </w:tc>
        <w:tc>
          <w:tcPr>
            <w:tcW w:w="1560" w:type="dxa"/>
            <w:vMerge/>
            <w:tcBorders>
              <w:left w:val="nil"/>
              <w:right w:val="single" w:sz="4" w:space="0" w:color="auto"/>
            </w:tcBorders>
            <w:shd w:val="clear" w:color="auto" w:fill="auto"/>
            <w:vAlign w:val="center"/>
          </w:tcPr>
          <w:p w14:paraId="5DC41A21" w14:textId="5E921306"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54DF9872" w14:textId="21B8A31B" w:rsidTr="00D91914">
        <w:trPr>
          <w:trHeight w:val="6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24E6FE8"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22</w:t>
            </w:r>
          </w:p>
        </w:tc>
        <w:tc>
          <w:tcPr>
            <w:tcW w:w="4326" w:type="dxa"/>
            <w:tcBorders>
              <w:top w:val="nil"/>
              <w:left w:val="nil"/>
              <w:bottom w:val="single" w:sz="4" w:space="0" w:color="auto"/>
              <w:right w:val="single" w:sz="4" w:space="0" w:color="auto"/>
            </w:tcBorders>
            <w:shd w:val="clear" w:color="000000" w:fill="FFFFFF"/>
            <w:vAlign w:val="center"/>
            <w:hideMark/>
          </w:tcPr>
          <w:p w14:paraId="762812FC"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Автоцистерна пожарная АЦ-8,0-40, инв.№3123</w:t>
            </w:r>
          </w:p>
        </w:tc>
        <w:tc>
          <w:tcPr>
            <w:tcW w:w="1088" w:type="dxa"/>
            <w:tcBorders>
              <w:top w:val="nil"/>
              <w:left w:val="nil"/>
              <w:bottom w:val="single" w:sz="4" w:space="0" w:color="auto"/>
              <w:right w:val="single" w:sz="4" w:space="0" w:color="auto"/>
            </w:tcBorders>
            <w:shd w:val="clear" w:color="000000" w:fill="FFFFFF"/>
            <w:vAlign w:val="center"/>
            <w:hideMark/>
          </w:tcPr>
          <w:p w14:paraId="7A6D497A"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2008</w:t>
            </w:r>
          </w:p>
        </w:tc>
        <w:tc>
          <w:tcPr>
            <w:tcW w:w="1888" w:type="dxa"/>
            <w:tcBorders>
              <w:top w:val="nil"/>
              <w:left w:val="nil"/>
              <w:bottom w:val="single" w:sz="4" w:space="0" w:color="auto"/>
              <w:right w:val="single" w:sz="4" w:space="0" w:color="auto"/>
            </w:tcBorders>
            <w:shd w:val="clear" w:color="auto" w:fill="auto"/>
            <w:vAlign w:val="center"/>
            <w:hideMark/>
          </w:tcPr>
          <w:p w14:paraId="4DA8B7F1"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187 ХС 03 TJ</w:t>
            </w:r>
          </w:p>
        </w:tc>
        <w:tc>
          <w:tcPr>
            <w:tcW w:w="1560" w:type="dxa"/>
            <w:vMerge/>
            <w:tcBorders>
              <w:left w:val="nil"/>
              <w:bottom w:val="single" w:sz="4" w:space="0" w:color="auto"/>
              <w:right w:val="single" w:sz="4" w:space="0" w:color="auto"/>
            </w:tcBorders>
            <w:shd w:val="clear" w:color="auto" w:fill="auto"/>
            <w:vAlign w:val="center"/>
          </w:tcPr>
          <w:p w14:paraId="5CA584AC" w14:textId="24F0AD51"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42C03CD9" w14:textId="78EE0C61" w:rsidTr="00D91914">
        <w:trPr>
          <w:trHeight w:val="61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0E81EB7"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23</w:t>
            </w:r>
          </w:p>
        </w:tc>
        <w:tc>
          <w:tcPr>
            <w:tcW w:w="4326" w:type="dxa"/>
            <w:tcBorders>
              <w:top w:val="nil"/>
              <w:left w:val="nil"/>
              <w:bottom w:val="single" w:sz="4" w:space="0" w:color="auto"/>
              <w:right w:val="single" w:sz="4" w:space="0" w:color="auto"/>
            </w:tcBorders>
            <w:shd w:val="clear" w:color="auto" w:fill="auto"/>
            <w:vAlign w:val="center"/>
            <w:hideMark/>
          </w:tcPr>
          <w:p w14:paraId="03EF0908" w14:textId="77777777" w:rsidR="00D91914" w:rsidRPr="006123E5" w:rsidRDefault="00D91914" w:rsidP="006123E5">
            <w:pPr>
              <w:spacing w:after="0" w:line="240" w:lineRule="auto"/>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Бульдозер Б-1ОМ. 1111-1Е двигатель 180 л.с., инв.№ 2477</w:t>
            </w:r>
          </w:p>
        </w:tc>
        <w:tc>
          <w:tcPr>
            <w:tcW w:w="1088" w:type="dxa"/>
            <w:tcBorders>
              <w:top w:val="nil"/>
              <w:left w:val="nil"/>
              <w:bottom w:val="single" w:sz="4" w:space="0" w:color="auto"/>
              <w:right w:val="single" w:sz="4" w:space="0" w:color="auto"/>
            </w:tcBorders>
            <w:shd w:val="clear" w:color="000000" w:fill="FFFFFF"/>
            <w:vAlign w:val="center"/>
            <w:hideMark/>
          </w:tcPr>
          <w:p w14:paraId="043A3461"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47F810C1"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 </w:t>
            </w:r>
          </w:p>
        </w:tc>
        <w:tc>
          <w:tcPr>
            <w:tcW w:w="1560" w:type="dxa"/>
            <w:vMerge w:val="restart"/>
            <w:tcBorders>
              <w:top w:val="nil"/>
              <w:left w:val="nil"/>
              <w:right w:val="single" w:sz="4" w:space="0" w:color="auto"/>
            </w:tcBorders>
            <w:shd w:val="clear" w:color="auto" w:fill="auto"/>
            <w:vAlign w:val="center"/>
            <w:hideMark/>
          </w:tcPr>
          <w:p w14:paraId="12A799B4" w14:textId="2A2DFEB4"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D91914">
              <w:rPr>
                <w:rFonts w:ascii="Times New Roman" w:eastAsia="Times New Roman" w:hAnsi="Times New Roman" w:cs="Times New Roman"/>
                <w:color w:val="000000"/>
                <w:lang w:eastAsia="ru-RU"/>
              </w:rPr>
              <w:t>таможенная очистка и ликвидация</w:t>
            </w:r>
          </w:p>
        </w:tc>
      </w:tr>
      <w:tr w:rsidR="00D91914" w:rsidRPr="00D91914" w14:paraId="50058C93" w14:textId="61E4DA33" w:rsidTr="00D91914">
        <w:trPr>
          <w:trHeight w:val="33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3EB1BFC"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24</w:t>
            </w:r>
          </w:p>
        </w:tc>
        <w:tc>
          <w:tcPr>
            <w:tcW w:w="4326" w:type="dxa"/>
            <w:tcBorders>
              <w:top w:val="nil"/>
              <w:left w:val="nil"/>
              <w:bottom w:val="single" w:sz="4" w:space="0" w:color="auto"/>
              <w:right w:val="single" w:sz="4" w:space="0" w:color="auto"/>
            </w:tcBorders>
            <w:shd w:val="clear" w:color="000000" w:fill="FFFFFF"/>
            <w:vAlign w:val="center"/>
            <w:hideMark/>
          </w:tcPr>
          <w:p w14:paraId="4D9D7381" w14:textId="77777777" w:rsidR="00D91914" w:rsidRPr="006123E5" w:rsidRDefault="00D91914" w:rsidP="006123E5">
            <w:pPr>
              <w:spacing w:after="0" w:line="240" w:lineRule="auto"/>
              <w:rPr>
                <w:rFonts w:ascii="Times New Roman" w:eastAsia="Times New Roman" w:hAnsi="Times New Roman" w:cs="Times New Roman"/>
                <w:lang w:eastAsia="ru-RU"/>
              </w:rPr>
            </w:pPr>
            <w:r w:rsidRPr="006123E5">
              <w:rPr>
                <w:rFonts w:ascii="Times New Roman" w:eastAsia="Times New Roman" w:hAnsi="Times New Roman" w:cs="Times New Roman"/>
                <w:lang w:eastAsia="ru-RU"/>
              </w:rPr>
              <w:t>Автомашина УАЗ 39094, инв.№2473</w:t>
            </w:r>
          </w:p>
        </w:tc>
        <w:tc>
          <w:tcPr>
            <w:tcW w:w="1088" w:type="dxa"/>
            <w:tcBorders>
              <w:top w:val="nil"/>
              <w:left w:val="nil"/>
              <w:bottom w:val="single" w:sz="4" w:space="0" w:color="auto"/>
              <w:right w:val="single" w:sz="4" w:space="0" w:color="auto"/>
            </w:tcBorders>
            <w:shd w:val="clear" w:color="000000" w:fill="FFFFFF"/>
            <w:vAlign w:val="center"/>
            <w:hideMark/>
          </w:tcPr>
          <w:p w14:paraId="2C64F75A"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38720938"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190 ХС 03 TJ</w:t>
            </w:r>
          </w:p>
        </w:tc>
        <w:tc>
          <w:tcPr>
            <w:tcW w:w="1560" w:type="dxa"/>
            <w:vMerge/>
            <w:tcBorders>
              <w:left w:val="nil"/>
              <w:right w:val="single" w:sz="4" w:space="0" w:color="auto"/>
            </w:tcBorders>
            <w:shd w:val="clear" w:color="auto" w:fill="auto"/>
            <w:vAlign w:val="center"/>
            <w:hideMark/>
          </w:tcPr>
          <w:p w14:paraId="09D874CD" w14:textId="0AB53A08"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r w:rsidR="00D91914" w:rsidRPr="00D91914" w14:paraId="4BECC006" w14:textId="4B59C1FC" w:rsidTr="00D91914">
        <w:trPr>
          <w:trHeight w:val="33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FEED4C4"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25</w:t>
            </w:r>
          </w:p>
        </w:tc>
        <w:tc>
          <w:tcPr>
            <w:tcW w:w="4326" w:type="dxa"/>
            <w:tcBorders>
              <w:top w:val="nil"/>
              <w:left w:val="nil"/>
              <w:bottom w:val="single" w:sz="4" w:space="0" w:color="auto"/>
              <w:right w:val="single" w:sz="4" w:space="0" w:color="auto"/>
            </w:tcBorders>
            <w:shd w:val="clear" w:color="000000" w:fill="FFFFFF"/>
            <w:vAlign w:val="center"/>
            <w:hideMark/>
          </w:tcPr>
          <w:p w14:paraId="08655C97" w14:textId="77777777" w:rsidR="00D91914" w:rsidRPr="006123E5" w:rsidRDefault="00D91914" w:rsidP="006123E5">
            <w:pPr>
              <w:spacing w:after="0" w:line="240" w:lineRule="auto"/>
              <w:rPr>
                <w:rFonts w:ascii="Times New Roman" w:eastAsia="Times New Roman" w:hAnsi="Times New Roman" w:cs="Times New Roman"/>
                <w:lang w:eastAsia="ru-RU"/>
              </w:rPr>
            </w:pPr>
            <w:r w:rsidRPr="006123E5">
              <w:rPr>
                <w:rFonts w:ascii="Times New Roman" w:eastAsia="Times New Roman" w:hAnsi="Times New Roman" w:cs="Times New Roman"/>
                <w:lang w:eastAsia="ru-RU"/>
              </w:rPr>
              <w:t xml:space="preserve">Автомашина УАЗ-396252, инв.№2469 </w:t>
            </w:r>
          </w:p>
        </w:tc>
        <w:tc>
          <w:tcPr>
            <w:tcW w:w="1088" w:type="dxa"/>
            <w:tcBorders>
              <w:top w:val="nil"/>
              <w:left w:val="nil"/>
              <w:bottom w:val="single" w:sz="4" w:space="0" w:color="auto"/>
              <w:right w:val="single" w:sz="4" w:space="0" w:color="auto"/>
            </w:tcBorders>
            <w:shd w:val="clear" w:color="000000" w:fill="FFFFFF"/>
            <w:vAlign w:val="center"/>
            <w:hideMark/>
          </w:tcPr>
          <w:p w14:paraId="339DCA39"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2006</w:t>
            </w:r>
          </w:p>
        </w:tc>
        <w:tc>
          <w:tcPr>
            <w:tcW w:w="1888" w:type="dxa"/>
            <w:tcBorders>
              <w:top w:val="nil"/>
              <w:left w:val="nil"/>
              <w:bottom w:val="single" w:sz="4" w:space="0" w:color="auto"/>
              <w:right w:val="single" w:sz="4" w:space="0" w:color="auto"/>
            </w:tcBorders>
            <w:shd w:val="clear" w:color="auto" w:fill="auto"/>
            <w:vAlign w:val="center"/>
            <w:hideMark/>
          </w:tcPr>
          <w:p w14:paraId="4763BD7B" w14:textId="77777777"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r w:rsidRPr="006123E5">
              <w:rPr>
                <w:rFonts w:ascii="Times New Roman" w:eastAsia="Times New Roman" w:hAnsi="Times New Roman" w:cs="Times New Roman"/>
                <w:color w:val="000000"/>
                <w:lang w:eastAsia="ru-RU"/>
              </w:rPr>
              <w:t xml:space="preserve">42-20 В 01 РТ </w:t>
            </w:r>
          </w:p>
        </w:tc>
        <w:tc>
          <w:tcPr>
            <w:tcW w:w="1560" w:type="dxa"/>
            <w:vMerge/>
            <w:tcBorders>
              <w:left w:val="nil"/>
              <w:bottom w:val="single" w:sz="4" w:space="0" w:color="auto"/>
              <w:right w:val="single" w:sz="4" w:space="0" w:color="auto"/>
            </w:tcBorders>
            <w:shd w:val="clear" w:color="auto" w:fill="auto"/>
            <w:vAlign w:val="center"/>
            <w:hideMark/>
          </w:tcPr>
          <w:p w14:paraId="5868EA2E" w14:textId="290D020B" w:rsidR="00D91914" w:rsidRPr="006123E5" w:rsidRDefault="00D91914" w:rsidP="006123E5">
            <w:pPr>
              <w:spacing w:after="0" w:line="240" w:lineRule="auto"/>
              <w:jc w:val="center"/>
              <w:rPr>
                <w:rFonts w:ascii="Times New Roman" w:eastAsia="Times New Roman" w:hAnsi="Times New Roman" w:cs="Times New Roman"/>
                <w:color w:val="000000"/>
                <w:lang w:eastAsia="ru-RU"/>
              </w:rPr>
            </w:pPr>
          </w:p>
        </w:tc>
      </w:tr>
    </w:tbl>
    <w:p w14:paraId="37999384" w14:textId="3101E3DF" w:rsidR="00D91914" w:rsidRDefault="00D91914" w:rsidP="004A2AFE">
      <w:pPr>
        <w:jc w:val="both"/>
        <w:rPr>
          <w:sz w:val="24"/>
          <w:szCs w:val="24"/>
        </w:rPr>
        <w:sectPr w:rsidR="00D91914" w:rsidSect="006123E5">
          <w:type w:val="continuous"/>
          <w:pgSz w:w="11906" w:h="16838"/>
          <w:pgMar w:top="1134" w:right="850" w:bottom="1134" w:left="1701" w:header="708" w:footer="708" w:gutter="0"/>
          <w:cols w:space="708"/>
          <w:docGrid w:linePitch="360"/>
        </w:sectPr>
      </w:pPr>
    </w:p>
    <w:p w14:paraId="6A9D4806" w14:textId="77777777" w:rsidR="006123E5" w:rsidRPr="008E0AFD" w:rsidRDefault="006123E5" w:rsidP="00D91914">
      <w:pPr>
        <w:jc w:val="both"/>
        <w:rPr>
          <w:sz w:val="24"/>
          <w:szCs w:val="24"/>
        </w:rPr>
      </w:pPr>
    </w:p>
    <w:sectPr w:rsidR="006123E5" w:rsidRPr="008E0AFD" w:rsidSect="00926C85">
      <w:type w:val="continuous"/>
      <w:pgSz w:w="11906" w:h="16838"/>
      <w:pgMar w:top="1134" w:right="850" w:bottom="1134" w:left="1701"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Tj">
    <w:altName w:val="Cambria"/>
    <w:charset w:val="CC"/>
    <w:family w:val="roman"/>
    <w:pitch w:val="variable"/>
    <w:sig w:usb0="00000201" w:usb1="00000000" w:usb2="00000000" w:usb3="00000000" w:csb0="00000004" w:csb1="00000000"/>
  </w:font>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8C9"/>
    <w:rsid w:val="00025470"/>
    <w:rsid w:val="00036634"/>
    <w:rsid w:val="00046D32"/>
    <w:rsid w:val="00053D19"/>
    <w:rsid w:val="00073F80"/>
    <w:rsid w:val="00075B25"/>
    <w:rsid w:val="000837BB"/>
    <w:rsid w:val="00090D29"/>
    <w:rsid w:val="000A024F"/>
    <w:rsid w:val="000C7ECB"/>
    <w:rsid w:val="000D04BB"/>
    <w:rsid w:val="000E5512"/>
    <w:rsid w:val="0013071C"/>
    <w:rsid w:val="001419AE"/>
    <w:rsid w:val="00151E3B"/>
    <w:rsid w:val="001D0DDE"/>
    <w:rsid w:val="00207F6B"/>
    <w:rsid w:val="0021585D"/>
    <w:rsid w:val="00223EB5"/>
    <w:rsid w:val="00235101"/>
    <w:rsid w:val="003B53DF"/>
    <w:rsid w:val="003C5950"/>
    <w:rsid w:val="003E7290"/>
    <w:rsid w:val="0042283A"/>
    <w:rsid w:val="0043343E"/>
    <w:rsid w:val="004427FB"/>
    <w:rsid w:val="00470D51"/>
    <w:rsid w:val="00492CDF"/>
    <w:rsid w:val="004A2AFE"/>
    <w:rsid w:val="004A4E6E"/>
    <w:rsid w:val="004F7918"/>
    <w:rsid w:val="005171FD"/>
    <w:rsid w:val="005344EA"/>
    <w:rsid w:val="00541DDD"/>
    <w:rsid w:val="00567581"/>
    <w:rsid w:val="00575C3E"/>
    <w:rsid w:val="00590A53"/>
    <w:rsid w:val="00595FFB"/>
    <w:rsid w:val="005D2965"/>
    <w:rsid w:val="006123E5"/>
    <w:rsid w:val="00635711"/>
    <w:rsid w:val="00653AA2"/>
    <w:rsid w:val="0068193B"/>
    <w:rsid w:val="006E3BF9"/>
    <w:rsid w:val="006F1B20"/>
    <w:rsid w:val="007037F0"/>
    <w:rsid w:val="00710130"/>
    <w:rsid w:val="00712A2D"/>
    <w:rsid w:val="007524D5"/>
    <w:rsid w:val="00765B1C"/>
    <w:rsid w:val="007721AB"/>
    <w:rsid w:val="007D13C6"/>
    <w:rsid w:val="008031E3"/>
    <w:rsid w:val="00815FE8"/>
    <w:rsid w:val="0081702A"/>
    <w:rsid w:val="00850C4B"/>
    <w:rsid w:val="00887555"/>
    <w:rsid w:val="008C2284"/>
    <w:rsid w:val="008E0AFD"/>
    <w:rsid w:val="00926C85"/>
    <w:rsid w:val="00927335"/>
    <w:rsid w:val="00936325"/>
    <w:rsid w:val="0097239B"/>
    <w:rsid w:val="00984311"/>
    <w:rsid w:val="009D22DC"/>
    <w:rsid w:val="009F0D64"/>
    <w:rsid w:val="009F4C3C"/>
    <w:rsid w:val="00A161AB"/>
    <w:rsid w:val="00A216F3"/>
    <w:rsid w:val="00A52622"/>
    <w:rsid w:val="00A77A54"/>
    <w:rsid w:val="00A82CC6"/>
    <w:rsid w:val="00AB5A5D"/>
    <w:rsid w:val="00AB7AFF"/>
    <w:rsid w:val="00AD366E"/>
    <w:rsid w:val="00AD7666"/>
    <w:rsid w:val="00B129D5"/>
    <w:rsid w:val="00B202F8"/>
    <w:rsid w:val="00B25AD4"/>
    <w:rsid w:val="00B33FD7"/>
    <w:rsid w:val="00B34F59"/>
    <w:rsid w:val="00B638C9"/>
    <w:rsid w:val="00B75CB6"/>
    <w:rsid w:val="00B871F0"/>
    <w:rsid w:val="00BC78F1"/>
    <w:rsid w:val="00BD7A47"/>
    <w:rsid w:val="00C07538"/>
    <w:rsid w:val="00C11444"/>
    <w:rsid w:val="00C418D4"/>
    <w:rsid w:val="00C567CF"/>
    <w:rsid w:val="00C6234B"/>
    <w:rsid w:val="00C844AF"/>
    <w:rsid w:val="00CE059A"/>
    <w:rsid w:val="00D160CF"/>
    <w:rsid w:val="00D4567A"/>
    <w:rsid w:val="00D57547"/>
    <w:rsid w:val="00D64AA8"/>
    <w:rsid w:val="00D745CC"/>
    <w:rsid w:val="00D77F83"/>
    <w:rsid w:val="00D8312D"/>
    <w:rsid w:val="00D8546E"/>
    <w:rsid w:val="00D91914"/>
    <w:rsid w:val="00DC0D00"/>
    <w:rsid w:val="00DF2E5F"/>
    <w:rsid w:val="00E046E3"/>
    <w:rsid w:val="00E448D1"/>
    <w:rsid w:val="00E5622D"/>
    <w:rsid w:val="00E769F0"/>
    <w:rsid w:val="00EB1EF2"/>
    <w:rsid w:val="00EB5458"/>
    <w:rsid w:val="00EC2CBF"/>
    <w:rsid w:val="00F16F76"/>
    <w:rsid w:val="00F82F45"/>
    <w:rsid w:val="00FB57BF"/>
    <w:rsid w:val="00FF0AB8"/>
    <w:rsid w:val="00FF4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BA223"/>
  <w15:chartTrackingRefBased/>
  <w15:docId w15:val="{43632383-933F-43AF-96B1-9BA4368BB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Tj" w:eastAsiaTheme="minorHAnsi" w:hAnsi="Times New Roman Tj"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24D5"/>
    <w:pPr>
      <w:ind w:left="720"/>
      <w:contextualSpacing/>
    </w:pPr>
  </w:style>
  <w:style w:type="paragraph" w:styleId="a4">
    <w:name w:val="Balloon Text"/>
    <w:basedOn w:val="a"/>
    <w:link w:val="a5"/>
    <w:uiPriority w:val="99"/>
    <w:semiHidden/>
    <w:unhideWhenUsed/>
    <w:rsid w:val="00075B2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75B25"/>
    <w:rPr>
      <w:rFonts w:ascii="Segoe UI" w:hAnsi="Segoe UI" w:cs="Segoe UI"/>
      <w:sz w:val="18"/>
      <w:szCs w:val="18"/>
    </w:rPr>
  </w:style>
  <w:style w:type="paragraph" w:styleId="a6">
    <w:name w:val="Revision"/>
    <w:hidden/>
    <w:uiPriority w:val="99"/>
    <w:semiHidden/>
    <w:rsid w:val="005171FD"/>
    <w:pPr>
      <w:spacing w:after="0" w:line="240" w:lineRule="auto"/>
    </w:pPr>
  </w:style>
  <w:style w:type="character" w:styleId="a7">
    <w:name w:val="annotation reference"/>
    <w:basedOn w:val="a0"/>
    <w:uiPriority w:val="99"/>
    <w:semiHidden/>
    <w:unhideWhenUsed/>
    <w:rsid w:val="005171FD"/>
    <w:rPr>
      <w:sz w:val="16"/>
      <w:szCs w:val="16"/>
    </w:rPr>
  </w:style>
  <w:style w:type="paragraph" w:styleId="a8">
    <w:name w:val="annotation text"/>
    <w:basedOn w:val="a"/>
    <w:link w:val="a9"/>
    <w:uiPriority w:val="99"/>
    <w:semiHidden/>
    <w:unhideWhenUsed/>
    <w:rsid w:val="005171FD"/>
    <w:pPr>
      <w:spacing w:line="240" w:lineRule="auto"/>
    </w:pPr>
    <w:rPr>
      <w:sz w:val="20"/>
      <w:szCs w:val="20"/>
    </w:rPr>
  </w:style>
  <w:style w:type="character" w:customStyle="1" w:styleId="a9">
    <w:name w:val="Текст примечания Знак"/>
    <w:basedOn w:val="a0"/>
    <w:link w:val="a8"/>
    <w:uiPriority w:val="99"/>
    <w:semiHidden/>
    <w:rsid w:val="005171FD"/>
    <w:rPr>
      <w:sz w:val="20"/>
      <w:szCs w:val="20"/>
    </w:rPr>
  </w:style>
  <w:style w:type="paragraph" w:styleId="aa">
    <w:name w:val="annotation subject"/>
    <w:basedOn w:val="a8"/>
    <w:next w:val="a8"/>
    <w:link w:val="ab"/>
    <w:uiPriority w:val="99"/>
    <w:semiHidden/>
    <w:unhideWhenUsed/>
    <w:rsid w:val="005171FD"/>
    <w:rPr>
      <w:b/>
      <w:bCs/>
    </w:rPr>
  </w:style>
  <w:style w:type="character" w:customStyle="1" w:styleId="ab">
    <w:name w:val="Тема примечания Знак"/>
    <w:basedOn w:val="a9"/>
    <w:link w:val="aa"/>
    <w:uiPriority w:val="99"/>
    <w:semiHidden/>
    <w:rsid w:val="005171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99571">
      <w:bodyDiv w:val="1"/>
      <w:marLeft w:val="0"/>
      <w:marRight w:val="0"/>
      <w:marTop w:val="0"/>
      <w:marBottom w:val="0"/>
      <w:divBdr>
        <w:top w:val="none" w:sz="0" w:space="0" w:color="auto"/>
        <w:left w:val="none" w:sz="0" w:space="0" w:color="auto"/>
        <w:bottom w:val="none" w:sz="0" w:space="0" w:color="auto"/>
        <w:right w:val="none" w:sz="0" w:space="0" w:color="auto"/>
      </w:divBdr>
    </w:div>
    <w:div w:id="24715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7D476-7911-400B-A7EC-D09794C44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2085</Words>
  <Characters>11885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dc:creator>
  <cp:keywords/>
  <dc:description/>
  <cp:lastModifiedBy>Надежда Полищук</cp:lastModifiedBy>
  <cp:revision>7</cp:revision>
  <dcterms:created xsi:type="dcterms:W3CDTF">2024-10-24T09:08:00Z</dcterms:created>
  <dcterms:modified xsi:type="dcterms:W3CDTF">2024-12-13T11:29:00Z</dcterms:modified>
</cp:coreProperties>
</file>